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FA4" w:rsidRDefault="006A4FA4" w:rsidP="009D2646">
      <w:pPr>
        <w:snapToGrid w:val="0"/>
        <w:spacing w:after="0" w:line="276" w:lineRule="auto"/>
        <w:jc w:val="both"/>
        <w:rPr>
          <w:b/>
          <w:sz w:val="24"/>
          <w:szCs w:val="24"/>
          <w:lang w:val="en-US"/>
        </w:rPr>
      </w:pPr>
      <w:r>
        <w:rPr>
          <w:b/>
          <w:sz w:val="24"/>
          <w:szCs w:val="24"/>
          <w:lang w:val="en-US"/>
        </w:rPr>
        <w:t>KUNCI JAWABAN BAB 7</w:t>
      </w:r>
    </w:p>
    <w:p w:rsidR="00D74569" w:rsidRDefault="00B96925" w:rsidP="009D2646">
      <w:pPr>
        <w:spacing w:after="0" w:line="276" w:lineRule="auto"/>
      </w:pPr>
    </w:p>
    <w:p w:rsidR="00DD6F72" w:rsidRDefault="00DD6F72" w:rsidP="009D2646">
      <w:pPr>
        <w:spacing w:after="0" w:line="276" w:lineRule="auto"/>
        <w:jc w:val="both"/>
        <w:rPr>
          <w:b/>
          <w:bCs/>
          <w:sz w:val="24"/>
          <w:szCs w:val="24"/>
        </w:rPr>
      </w:pPr>
      <w:r>
        <w:rPr>
          <w:b/>
          <w:bCs/>
          <w:sz w:val="24"/>
          <w:szCs w:val="24"/>
        </w:rPr>
        <w:t>Yuk, Asah Literasimu! 1</w:t>
      </w:r>
    </w:p>
    <w:p w:rsidR="00DD6F72" w:rsidRDefault="00DD6F72" w:rsidP="009D2646">
      <w:pPr>
        <w:pStyle w:val="ListParagraph"/>
        <w:numPr>
          <w:ilvl w:val="0"/>
          <w:numId w:val="1"/>
        </w:numPr>
        <w:spacing w:after="0" w:line="276" w:lineRule="auto"/>
        <w:ind w:left="426" w:hanging="426"/>
        <w:jc w:val="both"/>
        <w:rPr>
          <w:sz w:val="24"/>
          <w:szCs w:val="24"/>
        </w:rPr>
      </w:pPr>
      <w:r>
        <w:rPr>
          <w:sz w:val="24"/>
          <w:szCs w:val="24"/>
        </w:rPr>
        <w:t>Jawaban:</w:t>
      </w:r>
    </w:p>
    <w:p w:rsidR="00DD6F72" w:rsidRDefault="00DD6F72" w:rsidP="009D2646">
      <w:pPr>
        <w:pStyle w:val="ListParagraph"/>
        <w:spacing w:after="0" w:line="276" w:lineRule="auto"/>
        <w:ind w:left="426"/>
        <w:jc w:val="both"/>
        <w:rPr>
          <w:sz w:val="24"/>
          <w:szCs w:val="24"/>
        </w:rPr>
      </w:pPr>
      <w:r>
        <w:rPr>
          <w:sz w:val="24"/>
          <w:szCs w:val="24"/>
          <w:lang w:val="en-US"/>
        </w:rPr>
        <w:t>M</w:t>
      </w:r>
      <w:r w:rsidRPr="00092F2D">
        <w:rPr>
          <w:sz w:val="24"/>
          <w:szCs w:val="24"/>
        </w:rPr>
        <w:t xml:space="preserve">emenuhi gizi pada masa pertumbuhan, menunjang kesehatan dan kecerdasan, serta mencegah </w:t>
      </w:r>
      <w:r w:rsidRPr="00092F2D">
        <w:rPr>
          <w:i/>
          <w:sz w:val="24"/>
          <w:szCs w:val="24"/>
        </w:rPr>
        <w:t>stunting</w:t>
      </w:r>
      <w:r w:rsidRPr="00092F2D">
        <w:rPr>
          <w:sz w:val="24"/>
          <w:szCs w:val="24"/>
        </w:rPr>
        <w:t xml:space="preserve"> pada anak.</w:t>
      </w:r>
    </w:p>
    <w:p w:rsidR="00DD6F72" w:rsidRDefault="00DD6F72" w:rsidP="009D2646">
      <w:pPr>
        <w:pStyle w:val="ListParagraph"/>
        <w:spacing w:after="0" w:line="276" w:lineRule="auto"/>
        <w:ind w:left="426"/>
        <w:jc w:val="both"/>
        <w:rPr>
          <w:sz w:val="24"/>
          <w:szCs w:val="24"/>
          <w:lang w:val="en-US"/>
        </w:rPr>
      </w:pPr>
      <w:r>
        <w:rPr>
          <w:sz w:val="24"/>
          <w:szCs w:val="24"/>
          <w:lang w:val="en-US"/>
        </w:rPr>
        <w:t>Pembahasan:</w:t>
      </w:r>
    </w:p>
    <w:p w:rsidR="00DD6F72" w:rsidRPr="00DD6F72" w:rsidRDefault="00DD6F72" w:rsidP="009D2646">
      <w:pPr>
        <w:pStyle w:val="ListParagraph"/>
        <w:spacing w:after="0" w:line="276" w:lineRule="auto"/>
        <w:ind w:left="426"/>
        <w:jc w:val="both"/>
        <w:rPr>
          <w:sz w:val="24"/>
          <w:szCs w:val="24"/>
          <w:lang w:val="en-US"/>
        </w:rPr>
      </w:pPr>
      <w:r>
        <w:rPr>
          <w:sz w:val="24"/>
          <w:szCs w:val="24"/>
          <w:lang w:val="en-US"/>
        </w:rPr>
        <w:t>Pada paragraf kedua teks tersebut tertulis, “</w:t>
      </w:r>
      <w:r>
        <w:rPr>
          <w:sz w:val="24"/>
          <w:szCs w:val="24"/>
        </w:rPr>
        <w:t>’</w:t>
      </w:r>
      <w:r w:rsidRPr="00092F2D">
        <w:rPr>
          <w:sz w:val="24"/>
          <w:szCs w:val="24"/>
        </w:rPr>
        <w:t>Susu merupakan salah satu sumber protein hewani dengan kandungan gizi yang tinggi.  Oleh karena itu, produksi susu secara berkelanjutan perlu dipersiapkan</w:t>
      </w:r>
      <w:r>
        <w:rPr>
          <w:sz w:val="24"/>
          <w:szCs w:val="24"/>
        </w:rPr>
        <w:t>,’</w:t>
      </w:r>
      <w:r w:rsidRPr="00092F2D">
        <w:rPr>
          <w:sz w:val="24"/>
          <w:szCs w:val="24"/>
        </w:rPr>
        <w:t xml:space="preserve"> ujar Sekretaris Direktorat Jenderal Peternakan dan Kesehatan Hewan (Ditjen PKH), Makmun.</w:t>
      </w:r>
      <w:r>
        <w:rPr>
          <w:sz w:val="24"/>
          <w:szCs w:val="24"/>
          <w:lang w:val="en-US"/>
        </w:rPr>
        <w:t>”</w:t>
      </w:r>
    </w:p>
    <w:p w:rsidR="009D2646" w:rsidRPr="009D2646" w:rsidRDefault="009D2646" w:rsidP="009D2646">
      <w:pPr>
        <w:pStyle w:val="ListParagraph"/>
        <w:numPr>
          <w:ilvl w:val="0"/>
          <w:numId w:val="1"/>
        </w:numPr>
        <w:spacing w:after="0" w:line="276" w:lineRule="auto"/>
        <w:ind w:left="426" w:hanging="426"/>
        <w:jc w:val="both"/>
        <w:rPr>
          <w:sz w:val="24"/>
          <w:szCs w:val="24"/>
        </w:rPr>
      </w:pPr>
      <w:r>
        <w:rPr>
          <w:sz w:val="24"/>
          <w:szCs w:val="24"/>
          <w:lang w:val="en-US"/>
        </w:rPr>
        <w:t>Jawaban:</w:t>
      </w:r>
    </w:p>
    <w:tbl>
      <w:tblPr>
        <w:tblStyle w:val="TableGrid"/>
        <w:tblW w:w="8642" w:type="dxa"/>
        <w:tblInd w:w="421" w:type="dxa"/>
        <w:tblLook w:val="04A0" w:firstRow="1" w:lastRow="0" w:firstColumn="1" w:lastColumn="0" w:noHBand="0" w:noVBand="1"/>
      </w:tblPr>
      <w:tblGrid>
        <w:gridCol w:w="6945"/>
        <w:gridCol w:w="850"/>
        <w:gridCol w:w="847"/>
      </w:tblGrid>
      <w:tr w:rsidR="009D2646" w:rsidRPr="009D2646" w:rsidTr="0009608C">
        <w:tc>
          <w:tcPr>
            <w:tcW w:w="6945" w:type="dxa"/>
            <w:shd w:val="clear" w:color="auto" w:fill="ED7D31" w:themeFill="accent2"/>
          </w:tcPr>
          <w:p w:rsidR="009D2646" w:rsidRPr="009D2646" w:rsidRDefault="009D2646" w:rsidP="0009608C">
            <w:pPr>
              <w:spacing w:line="276" w:lineRule="auto"/>
              <w:jc w:val="center"/>
              <w:rPr>
                <w:rFonts w:ascii="Calibri" w:hAnsi="Calibri" w:cs="Times New Roman"/>
                <w:b/>
                <w:sz w:val="24"/>
                <w:szCs w:val="24"/>
              </w:rPr>
            </w:pPr>
            <w:r w:rsidRPr="009D2646">
              <w:rPr>
                <w:rFonts w:ascii="Calibri" w:hAnsi="Calibri" w:cs="Times New Roman"/>
                <w:b/>
                <w:sz w:val="24"/>
                <w:szCs w:val="24"/>
              </w:rPr>
              <w:t>Pernyataan</w:t>
            </w:r>
          </w:p>
        </w:tc>
        <w:tc>
          <w:tcPr>
            <w:tcW w:w="850" w:type="dxa"/>
            <w:shd w:val="clear" w:color="auto" w:fill="ED7D31" w:themeFill="accent2"/>
          </w:tcPr>
          <w:p w:rsidR="009D2646" w:rsidRPr="009D2646" w:rsidRDefault="009D2646" w:rsidP="0009608C">
            <w:pPr>
              <w:spacing w:line="276" w:lineRule="auto"/>
              <w:jc w:val="center"/>
              <w:rPr>
                <w:rFonts w:ascii="Calibri" w:hAnsi="Calibri" w:cs="Times New Roman"/>
                <w:b/>
                <w:sz w:val="24"/>
                <w:szCs w:val="24"/>
              </w:rPr>
            </w:pPr>
            <w:r w:rsidRPr="009D2646">
              <w:rPr>
                <w:rFonts w:ascii="Calibri" w:hAnsi="Calibri" w:cs="Times New Roman"/>
                <w:b/>
                <w:sz w:val="24"/>
                <w:szCs w:val="24"/>
              </w:rPr>
              <w:t>Benar</w:t>
            </w:r>
          </w:p>
        </w:tc>
        <w:tc>
          <w:tcPr>
            <w:tcW w:w="847" w:type="dxa"/>
            <w:shd w:val="clear" w:color="auto" w:fill="ED7D31" w:themeFill="accent2"/>
          </w:tcPr>
          <w:p w:rsidR="009D2646" w:rsidRPr="009D2646" w:rsidRDefault="009D2646" w:rsidP="0009608C">
            <w:pPr>
              <w:spacing w:line="276" w:lineRule="auto"/>
              <w:jc w:val="center"/>
              <w:rPr>
                <w:rFonts w:ascii="Calibri" w:hAnsi="Calibri" w:cs="Times New Roman"/>
                <w:b/>
                <w:sz w:val="24"/>
                <w:szCs w:val="24"/>
              </w:rPr>
            </w:pPr>
            <w:r w:rsidRPr="009D2646">
              <w:rPr>
                <w:rFonts w:ascii="Calibri" w:hAnsi="Calibri" w:cs="Times New Roman"/>
                <w:b/>
                <w:sz w:val="24"/>
                <w:szCs w:val="24"/>
              </w:rPr>
              <w:t>Salah</w:t>
            </w:r>
          </w:p>
        </w:tc>
      </w:tr>
      <w:tr w:rsidR="009D2646" w:rsidRPr="009D2646" w:rsidTr="0009608C">
        <w:tc>
          <w:tcPr>
            <w:tcW w:w="6945" w:type="dxa"/>
          </w:tcPr>
          <w:p w:rsidR="009D2646" w:rsidRPr="009D2646" w:rsidRDefault="009D2646" w:rsidP="0009608C">
            <w:pPr>
              <w:spacing w:line="276" w:lineRule="auto"/>
              <w:jc w:val="both"/>
              <w:rPr>
                <w:rFonts w:ascii="Calibri" w:hAnsi="Calibri" w:cs="Times New Roman"/>
                <w:sz w:val="24"/>
                <w:szCs w:val="24"/>
              </w:rPr>
            </w:pPr>
            <w:r w:rsidRPr="009D2646">
              <w:rPr>
                <w:rFonts w:ascii="Calibri" w:hAnsi="Calibri" w:cs="Times New Roman"/>
                <w:sz w:val="24"/>
                <w:szCs w:val="24"/>
              </w:rPr>
              <w:t>Salah satu cara meningkatkan minat masyarakat dalam mengonsumsi susu adalah dengan melakukan diversifikasi produk olahan susu.</w:t>
            </w:r>
          </w:p>
        </w:tc>
        <w:tc>
          <w:tcPr>
            <w:tcW w:w="850" w:type="dxa"/>
          </w:tcPr>
          <w:p w:rsidR="009D2646" w:rsidRPr="009D2646" w:rsidRDefault="009D2646" w:rsidP="0009608C">
            <w:pPr>
              <w:spacing w:line="276" w:lineRule="auto"/>
              <w:jc w:val="center"/>
              <w:rPr>
                <w:rFonts w:ascii="Calibri" w:hAnsi="Calibri" w:cs="Times New Roman"/>
                <w:sz w:val="24"/>
                <w:szCs w:val="24"/>
              </w:rPr>
            </w:pPr>
            <w:r>
              <w:rPr>
                <w:rFonts w:ascii="Georgia" w:eastAsia="Calibri" w:hAnsi="Georgia" w:cs="Calibri"/>
                <w:sz w:val="24"/>
                <w:szCs w:val="24"/>
                <w:lang w:val="zh-CN" w:eastAsia="zh-CN"/>
              </w:rPr>
              <w:t>√</w:t>
            </w:r>
          </w:p>
        </w:tc>
        <w:tc>
          <w:tcPr>
            <w:tcW w:w="847" w:type="dxa"/>
          </w:tcPr>
          <w:p w:rsidR="009D2646" w:rsidRPr="009D2646" w:rsidRDefault="009D2646" w:rsidP="0009608C">
            <w:pPr>
              <w:spacing w:line="276" w:lineRule="auto"/>
              <w:jc w:val="center"/>
              <w:rPr>
                <w:rFonts w:ascii="Calibri" w:hAnsi="Calibri" w:cs="Times New Roman"/>
                <w:sz w:val="24"/>
                <w:szCs w:val="24"/>
              </w:rPr>
            </w:pPr>
          </w:p>
        </w:tc>
      </w:tr>
      <w:tr w:rsidR="009D2646" w:rsidRPr="009D2646" w:rsidTr="0009608C">
        <w:tc>
          <w:tcPr>
            <w:tcW w:w="6945" w:type="dxa"/>
          </w:tcPr>
          <w:p w:rsidR="009D2646" w:rsidRPr="009D2646" w:rsidRDefault="009D2646" w:rsidP="0009608C">
            <w:pPr>
              <w:spacing w:line="276" w:lineRule="auto"/>
              <w:jc w:val="both"/>
              <w:rPr>
                <w:rFonts w:ascii="Calibri" w:hAnsi="Calibri" w:cs="Times New Roman"/>
                <w:sz w:val="24"/>
                <w:szCs w:val="24"/>
              </w:rPr>
            </w:pPr>
            <w:r w:rsidRPr="009D2646">
              <w:rPr>
                <w:rFonts w:ascii="Calibri" w:hAnsi="Calibri" w:cs="Times New Roman"/>
                <w:sz w:val="24"/>
                <w:szCs w:val="24"/>
              </w:rPr>
              <w:t>Dalam memenuhi kebutuhan susu dalam negeri, Indonesia masih bergantung pada barang impor.</w:t>
            </w:r>
          </w:p>
        </w:tc>
        <w:tc>
          <w:tcPr>
            <w:tcW w:w="850" w:type="dxa"/>
          </w:tcPr>
          <w:p w:rsidR="009D2646" w:rsidRPr="009D2646" w:rsidRDefault="00342464" w:rsidP="0009608C">
            <w:pPr>
              <w:spacing w:line="276" w:lineRule="auto"/>
              <w:jc w:val="center"/>
              <w:rPr>
                <w:rFonts w:ascii="Calibri" w:hAnsi="Calibri" w:cs="Times New Roman"/>
                <w:sz w:val="24"/>
                <w:szCs w:val="24"/>
              </w:rPr>
            </w:pPr>
            <w:r>
              <w:rPr>
                <w:rFonts w:ascii="Georgia" w:eastAsia="Calibri" w:hAnsi="Georgia" w:cs="Calibri"/>
                <w:sz w:val="24"/>
                <w:szCs w:val="24"/>
                <w:lang w:val="zh-CN" w:eastAsia="zh-CN"/>
              </w:rPr>
              <w:t>√</w:t>
            </w:r>
          </w:p>
        </w:tc>
        <w:tc>
          <w:tcPr>
            <w:tcW w:w="847" w:type="dxa"/>
          </w:tcPr>
          <w:p w:rsidR="009D2646" w:rsidRPr="009D2646" w:rsidRDefault="009D2646" w:rsidP="0009608C">
            <w:pPr>
              <w:spacing w:line="276" w:lineRule="auto"/>
              <w:jc w:val="center"/>
              <w:rPr>
                <w:rFonts w:ascii="Calibri" w:hAnsi="Calibri" w:cs="Times New Roman"/>
                <w:sz w:val="24"/>
                <w:szCs w:val="24"/>
              </w:rPr>
            </w:pPr>
          </w:p>
        </w:tc>
      </w:tr>
      <w:tr w:rsidR="009D2646" w:rsidRPr="009D2646" w:rsidTr="0009608C">
        <w:tc>
          <w:tcPr>
            <w:tcW w:w="6945" w:type="dxa"/>
          </w:tcPr>
          <w:p w:rsidR="009D2646" w:rsidRPr="009D2646" w:rsidRDefault="009D2646" w:rsidP="0009608C">
            <w:pPr>
              <w:spacing w:line="276" w:lineRule="auto"/>
              <w:jc w:val="both"/>
              <w:rPr>
                <w:rFonts w:ascii="Calibri" w:hAnsi="Calibri" w:cs="Times New Roman"/>
                <w:sz w:val="24"/>
                <w:szCs w:val="24"/>
              </w:rPr>
            </w:pPr>
            <w:r w:rsidRPr="009D2646">
              <w:rPr>
                <w:rFonts w:ascii="Calibri" w:hAnsi="Calibri" w:cs="Times New Roman"/>
                <w:sz w:val="24"/>
                <w:szCs w:val="24"/>
              </w:rPr>
              <w:t xml:space="preserve">Indonesia menjalin kemitraan dengan Denmark melalui kerja sama </w:t>
            </w:r>
            <w:r w:rsidRPr="009D2646">
              <w:rPr>
                <w:rFonts w:ascii="Calibri" w:hAnsi="Calibri" w:cs="Times New Roman"/>
                <w:i/>
                <w:sz w:val="24"/>
                <w:szCs w:val="24"/>
              </w:rPr>
              <w:t>Strategic Sector Cooperation</w:t>
            </w:r>
            <w:r w:rsidRPr="009D2646">
              <w:rPr>
                <w:rFonts w:ascii="Calibri" w:hAnsi="Calibri" w:cs="Times New Roman"/>
                <w:sz w:val="24"/>
                <w:szCs w:val="24"/>
              </w:rPr>
              <w:t xml:space="preserve"> (SSC) yang berlangsung selama 5 tahun ke depan.</w:t>
            </w:r>
          </w:p>
        </w:tc>
        <w:tc>
          <w:tcPr>
            <w:tcW w:w="850" w:type="dxa"/>
          </w:tcPr>
          <w:p w:rsidR="009D2646" w:rsidRPr="009D2646" w:rsidRDefault="009D2646" w:rsidP="0009608C">
            <w:pPr>
              <w:spacing w:line="276" w:lineRule="auto"/>
              <w:jc w:val="center"/>
              <w:rPr>
                <w:rFonts w:ascii="Calibri" w:hAnsi="Calibri" w:cs="Times New Roman"/>
                <w:sz w:val="24"/>
                <w:szCs w:val="24"/>
              </w:rPr>
            </w:pPr>
          </w:p>
        </w:tc>
        <w:tc>
          <w:tcPr>
            <w:tcW w:w="847" w:type="dxa"/>
          </w:tcPr>
          <w:p w:rsidR="009D2646" w:rsidRPr="009D2646" w:rsidRDefault="00BF13F7" w:rsidP="0009608C">
            <w:pPr>
              <w:spacing w:line="276" w:lineRule="auto"/>
              <w:jc w:val="center"/>
              <w:rPr>
                <w:rFonts w:ascii="Calibri" w:hAnsi="Calibri" w:cs="Times New Roman"/>
                <w:sz w:val="24"/>
                <w:szCs w:val="24"/>
              </w:rPr>
            </w:pPr>
            <w:r>
              <w:rPr>
                <w:rFonts w:ascii="Georgia" w:eastAsia="Calibri" w:hAnsi="Georgia" w:cs="Calibri"/>
                <w:sz w:val="24"/>
                <w:szCs w:val="24"/>
                <w:lang w:val="zh-CN" w:eastAsia="zh-CN"/>
              </w:rPr>
              <w:t>√</w:t>
            </w:r>
          </w:p>
        </w:tc>
      </w:tr>
      <w:tr w:rsidR="009D2646" w:rsidRPr="009D2646" w:rsidTr="0009608C">
        <w:tc>
          <w:tcPr>
            <w:tcW w:w="6945" w:type="dxa"/>
          </w:tcPr>
          <w:p w:rsidR="009D2646" w:rsidRPr="009D2646" w:rsidRDefault="009D2646" w:rsidP="0009608C">
            <w:pPr>
              <w:spacing w:line="276" w:lineRule="auto"/>
              <w:jc w:val="both"/>
              <w:rPr>
                <w:rFonts w:ascii="Calibri" w:hAnsi="Calibri" w:cs="Times New Roman"/>
                <w:sz w:val="24"/>
                <w:szCs w:val="24"/>
              </w:rPr>
            </w:pPr>
            <w:r w:rsidRPr="009D2646">
              <w:rPr>
                <w:rFonts w:ascii="Calibri" w:hAnsi="Calibri" w:cs="Times New Roman"/>
                <w:sz w:val="24"/>
                <w:szCs w:val="24"/>
              </w:rPr>
              <w:t>Program persusuan Indonesia tidak hanya berfokus pada peningkatan produktivitas sapi perah, tetapi juga penjaminan keberlanjutan usaha peternakan.</w:t>
            </w:r>
          </w:p>
        </w:tc>
        <w:tc>
          <w:tcPr>
            <w:tcW w:w="850" w:type="dxa"/>
          </w:tcPr>
          <w:p w:rsidR="009D2646" w:rsidRPr="009D2646" w:rsidRDefault="00BF13F7" w:rsidP="0009608C">
            <w:pPr>
              <w:spacing w:line="276" w:lineRule="auto"/>
              <w:jc w:val="center"/>
              <w:rPr>
                <w:rFonts w:ascii="Calibri" w:hAnsi="Calibri" w:cs="Times New Roman"/>
                <w:sz w:val="24"/>
                <w:szCs w:val="24"/>
              </w:rPr>
            </w:pPr>
            <w:r>
              <w:rPr>
                <w:rFonts w:ascii="Georgia" w:eastAsia="Calibri" w:hAnsi="Georgia" w:cs="Calibri"/>
                <w:sz w:val="24"/>
                <w:szCs w:val="24"/>
                <w:lang w:val="zh-CN" w:eastAsia="zh-CN"/>
              </w:rPr>
              <w:t>√</w:t>
            </w:r>
          </w:p>
        </w:tc>
        <w:tc>
          <w:tcPr>
            <w:tcW w:w="847" w:type="dxa"/>
          </w:tcPr>
          <w:p w:rsidR="009D2646" w:rsidRPr="009D2646" w:rsidRDefault="009D2646" w:rsidP="0009608C">
            <w:pPr>
              <w:spacing w:line="276" w:lineRule="auto"/>
              <w:jc w:val="center"/>
              <w:rPr>
                <w:rFonts w:ascii="Calibri" w:hAnsi="Calibri" w:cs="Times New Roman"/>
                <w:sz w:val="24"/>
                <w:szCs w:val="24"/>
              </w:rPr>
            </w:pPr>
          </w:p>
        </w:tc>
      </w:tr>
    </w:tbl>
    <w:p w:rsidR="009D2646" w:rsidRPr="009D2646" w:rsidRDefault="009D2646" w:rsidP="009D2646">
      <w:pPr>
        <w:pStyle w:val="ListParagraph"/>
        <w:spacing w:after="0" w:line="276" w:lineRule="auto"/>
        <w:ind w:left="426"/>
        <w:jc w:val="both"/>
        <w:rPr>
          <w:sz w:val="24"/>
          <w:szCs w:val="24"/>
        </w:rPr>
      </w:pPr>
    </w:p>
    <w:p w:rsidR="009D2646" w:rsidRPr="009D2646" w:rsidRDefault="009D2646" w:rsidP="009D2646">
      <w:pPr>
        <w:pStyle w:val="ListParagraph"/>
        <w:spacing w:after="0" w:line="276" w:lineRule="auto"/>
        <w:ind w:left="426"/>
        <w:jc w:val="both"/>
        <w:rPr>
          <w:sz w:val="24"/>
          <w:szCs w:val="24"/>
          <w:lang w:val="en-US"/>
        </w:rPr>
      </w:pPr>
      <w:r>
        <w:rPr>
          <w:sz w:val="24"/>
          <w:szCs w:val="24"/>
          <w:lang w:val="en-US"/>
        </w:rPr>
        <w:t>Pembahasan:</w:t>
      </w:r>
    </w:p>
    <w:p w:rsidR="009D2646" w:rsidRDefault="009D2646" w:rsidP="009D2646">
      <w:pPr>
        <w:pStyle w:val="ListParagraph"/>
        <w:numPr>
          <w:ilvl w:val="0"/>
          <w:numId w:val="2"/>
        </w:numPr>
        <w:spacing w:after="0" w:line="276" w:lineRule="auto"/>
        <w:ind w:left="851" w:hanging="426"/>
        <w:jc w:val="both"/>
        <w:rPr>
          <w:sz w:val="24"/>
          <w:szCs w:val="24"/>
          <w:lang w:val="en-US"/>
        </w:rPr>
      </w:pPr>
      <w:r>
        <w:rPr>
          <w:sz w:val="24"/>
          <w:szCs w:val="24"/>
          <w:lang w:val="en-US"/>
        </w:rPr>
        <w:t>Pernyataan nomor 1 sesuai dengan isi paragraf keempat belas, yaitu “</w:t>
      </w:r>
      <w:r w:rsidRPr="00092F2D">
        <w:rPr>
          <w:sz w:val="24"/>
          <w:szCs w:val="24"/>
        </w:rPr>
        <w:t>Senada dengan Makmun, Direktur Jenderal PKH, Nasrullah, juga menyampaikan hal terkait upaya peningkatan produksi susu segar serta peningkatan nilai tambah dan daya saing melalui diversifikasi produk olahan. Dengan demikian, pengembangan produk unggulan diharapkan dapat meningkatkan minat masyarakat dalam mengonsumsi susu.</w:t>
      </w:r>
      <w:r>
        <w:rPr>
          <w:sz w:val="24"/>
          <w:szCs w:val="24"/>
          <w:lang w:val="en-US"/>
        </w:rPr>
        <w:t xml:space="preserve">” Jadi, pernyataan nomor 1 </w:t>
      </w:r>
      <w:r w:rsidRPr="009D2646">
        <w:rPr>
          <w:i/>
          <w:sz w:val="24"/>
          <w:szCs w:val="24"/>
          <w:lang w:val="en-US"/>
        </w:rPr>
        <w:t>benar</w:t>
      </w:r>
      <w:r>
        <w:rPr>
          <w:sz w:val="24"/>
          <w:szCs w:val="24"/>
          <w:lang w:val="en-US"/>
        </w:rPr>
        <w:t>.</w:t>
      </w:r>
    </w:p>
    <w:p w:rsidR="009D2646" w:rsidRDefault="00342464" w:rsidP="009D2646">
      <w:pPr>
        <w:pStyle w:val="ListParagraph"/>
        <w:numPr>
          <w:ilvl w:val="0"/>
          <w:numId w:val="2"/>
        </w:numPr>
        <w:spacing w:after="0" w:line="276" w:lineRule="auto"/>
        <w:ind w:left="851" w:hanging="426"/>
        <w:jc w:val="both"/>
        <w:rPr>
          <w:sz w:val="24"/>
          <w:szCs w:val="24"/>
          <w:lang w:val="en-US"/>
        </w:rPr>
      </w:pPr>
      <w:r>
        <w:rPr>
          <w:sz w:val="24"/>
          <w:szCs w:val="24"/>
          <w:lang w:val="en-US"/>
        </w:rPr>
        <w:t xml:space="preserve">Pernyataan nomor </w:t>
      </w:r>
      <w:r>
        <w:rPr>
          <w:sz w:val="24"/>
          <w:szCs w:val="24"/>
          <w:lang w:val="en-US"/>
        </w:rPr>
        <w:t>2</w:t>
      </w:r>
      <w:r>
        <w:rPr>
          <w:sz w:val="24"/>
          <w:szCs w:val="24"/>
          <w:lang w:val="en-US"/>
        </w:rPr>
        <w:t xml:space="preserve"> sesuai dengan isi paragraf</w:t>
      </w:r>
      <w:r w:rsidRPr="00092F2D">
        <w:rPr>
          <w:sz w:val="24"/>
          <w:szCs w:val="24"/>
        </w:rPr>
        <w:t xml:space="preserve"> </w:t>
      </w:r>
      <w:r>
        <w:rPr>
          <w:sz w:val="24"/>
          <w:szCs w:val="24"/>
          <w:lang w:val="en-US"/>
        </w:rPr>
        <w:t>keenam, yaitu “</w:t>
      </w:r>
      <w:r w:rsidRPr="00092F2D">
        <w:rPr>
          <w:sz w:val="24"/>
          <w:szCs w:val="24"/>
        </w:rPr>
        <w:t>Sementara itu, kebutuhan susu di Indonesia saat ini mencapai 4,3 juta ton per tahun, sedangkan kontribusi susu dalam negeri terhadap kebutuhan susu nasional baru sekitar 22,7%. Jadi, sisanya masih dipenuhi dari impor.</w:t>
      </w:r>
      <w:r>
        <w:rPr>
          <w:sz w:val="24"/>
          <w:szCs w:val="24"/>
          <w:lang w:val="en-US"/>
        </w:rPr>
        <w:t xml:space="preserve">” </w:t>
      </w:r>
      <w:r>
        <w:rPr>
          <w:sz w:val="24"/>
          <w:szCs w:val="24"/>
          <w:lang w:val="en-US"/>
        </w:rPr>
        <w:t xml:space="preserve">Jadi, pernyataan nomor </w:t>
      </w:r>
      <w:r>
        <w:rPr>
          <w:sz w:val="24"/>
          <w:szCs w:val="24"/>
          <w:lang w:val="en-US"/>
        </w:rPr>
        <w:t>2</w:t>
      </w:r>
      <w:r>
        <w:rPr>
          <w:sz w:val="24"/>
          <w:szCs w:val="24"/>
          <w:lang w:val="en-US"/>
        </w:rPr>
        <w:t xml:space="preserve"> </w:t>
      </w:r>
      <w:r w:rsidRPr="009D2646">
        <w:rPr>
          <w:i/>
          <w:sz w:val="24"/>
          <w:szCs w:val="24"/>
          <w:lang w:val="en-US"/>
        </w:rPr>
        <w:t>benar</w:t>
      </w:r>
      <w:r>
        <w:rPr>
          <w:sz w:val="24"/>
          <w:szCs w:val="24"/>
          <w:lang w:val="en-US"/>
        </w:rPr>
        <w:t>.</w:t>
      </w:r>
    </w:p>
    <w:p w:rsidR="00A95ED6" w:rsidRDefault="00A95ED6" w:rsidP="009D2646">
      <w:pPr>
        <w:pStyle w:val="ListParagraph"/>
        <w:numPr>
          <w:ilvl w:val="0"/>
          <w:numId w:val="2"/>
        </w:numPr>
        <w:spacing w:after="0" w:line="276" w:lineRule="auto"/>
        <w:ind w:left="851" w:hanging="426"/>
        <w:jc w:val="both"/>
        <w:rPr>
          <w:sz w:val="24"/>
          <w:szCs w:val="24"/>
          <w:lang w:val="en-US"/>
        </w:rPr>
      </w:pPr>
      <w:r>
        <w:rPr>
          <w:sz w:val="24"/>
          <w:szCs w:val="24"/>
          <w:lang w:val="en-US"/>
        </w:rPr>
        <w:t xml:space="preserve">Pernyataan nomor </w:t>
      </w:r>
      <w:r>
        <w:rPr>
          <w:sz w:val="24"/>
          <w:szCs w:val="24"/>
          <w:lang w:val="en-US"/>
        </w:rPr>
        <w:t>3</w:t>
      </w:r>
      <w:r>
        <w:rPr>
          <w:sz w:val="24"/>
          <w:szCs w:val="24"/>
          <w:lang w:val="en-US"/>
        </w:rPr>
        <w:t xml:space="preserve"> </w:t>
      </w:r>
      <w:r>
        <w:rPr>
          <w:sz w:val="24"/>
          <w:szCs w:val="24"/>
          <w:lang w:val="en-US"/>
        </w:rPr>
        <w:t>bertentangan dengan isi teks yang menyatakan bahwa kerja sama antara Indonesia dan Denmark akan terjalin</w:t>
      </w:r>
      <w:r>
        <w:rPr>
          <w:sz w:val="24"/>
          <w:szCs w:val="24"/>
          <w:lang w:val="en-US"/>
        </w:rPr>
        <w:t xml:space="preserve"> </w:t>
      </w:r>
      <w:r w:rsidRPr="00092F2D">
        <w:rPr>
          <w:sz w:val="24"/>
          <w:szCs w:val="24"/>
        </w:rPr>
        <w:t>selama 3 tahun ke depan</w:t>
      </w:r>
      <w:r>
        <w:rPr>
          <w:sz w:val="24"/>
          <w:szCs w:val="24"/>
          <w:lang w:val="en-US"/>
        </w:rPr>
        <w:t xml:space="preserve">. Jadi, pernyataan nomor 3 </w:t>
      </w:r>
      <w:r w:rsidRPr="00A95ED6">
        <w:rPr>
          <w:i/>
          <w:sz w:val="24"/>
          <w:szCs w:val="24"/>
          <w:lang w:val="en-US"/>
        </w:rPr>
        <w:t>salah</w:t>
      </w:r>
      <w:r>
        <w:rPr>
          <w:sz w:val="24"/>
          <w:szCs w:val="24"/>
          <w:lang w:val="en-US"/>
        </w:rPr>
        <w:t>.</w:t>
      </w:r>
    </w:p>
    <w:p w:rsidR="00BF13F7" w:rsidRDefault="00BF13F7" w:rsidP="009D2646">
      <w:pPr>
        <w:pStyle w:val="ListParagraph"/>
        <w:numPr>
          <w:ilvl w:val="0"/>
          <w:numId w:val="2"/>
        </w:numPr>
        <w:spacing w:after="0" w:line="276" w:lineRule="auto"/>
        <w:ind w:left="851" w:hanging="426"/>
        <w:jc w:val="both"/>
        <w:rPr>
          <w:sz w:val="24"/>
          <w:szCs w:val="24"/>
          <w:lang w:val="en-US"/>
        </w:rPr>
      </w:pPr>
      <w:r>
        <w:rPr>
          <w:sz w:val="24"/>
          <w:szCs w:val="24"/>
          <w:lang w:val="en-US"/>
        </w:rPr>
        <w:t xml:space="preserve">Pernyataan nomor </w:t>
      </w:r>
      <w:r>
        <w:rPr>
          <w:sz w:val="24"/>
          <w:szCs w:val="24"/>
          <w:lang w:val="en-US"/>
        </w:rPr>
        <w:t>4</w:t>
      </w:r>
      <w:r>
        <w:rPr>
          <w:sz w:val="24"/>
          <w:szCs w:val="24"/>
          <w:lang w:val="en-US"/>
        </w:rPr>
        <w:t xml:space="preserve"> sesuai</w:t>
      </w:r>
      <w:r>
        <w:rPr>
          <w:sz w:val="24"/>
          <w:szCs w:val="24"/>
          <w:lang w:val="en-US"/>
        </w:rPr>
        <w:t xml:space="preserve"> </w:t>
      </w:r>
      <w:r>
        <w:rPr>
          <w:sz w:val="24"/>
          <w:szCs w:val="24"/>
          <w:lang w:val="en-US"/>
        </w:rPr>
        <w:t>dengan isi</w:t>
      </w:r>
      <w:r>
        <w:rPr>
          <w:sz w:val="24"/>
          <w:szCs w:val="24"/>
          <w:lang w:val="en-US"/>
        </w:rPr>
        <w:t xml:space="preserve"> teks, yaitu sebagai berikut.</w:t>
      </w:r>
    </w:p>
    <w:p w:rsidR="00BF13F7" w:rsidRPr="00BF13F7" w:rsidRDefault="00BF13F7" w:rsidP="00BF13F7">
      <w:pPr>
        <w:pStyle w:val="ListParagraph"/>
        <w:numPr>
          <w:ilvl w:val="0"/>
          <w:numId w:val="3"/>
        </w:numPr>
        <w:spacing w:after="0" w:line="276" w:lineRule="auto"/>
        <w:ind w:left="1276" w:hanging="425"/>
        <w:jc w:val="both"/>
        <w:rPr>
          <w:sz w:val="24"/>
          <w:szCs w:val="24"/>
          <w:lang w:val="en-US"/>
        </w:rPr>
      </w:pPr>
      <w:r w:rsidRPr="00092F2D">
        <w:rPr>
          <w:sz w:val="24"/>
          <w:szCs w:val="24"/>
        </w:rPr>
        <w:t xml:space="preserve">Selain itu, pemerintah juga telah berupaya </w:t>
      </w:r>
      <w:r w:rsidRPr="00BF13F7">
        <w:rPr>
          <w:i/>
          <w:sz w:val="24"/>
          <w:szCs w:val="24"/>
        </w:rPr>
        <w:t>meningkatkan produktivitas sapi perah</w:t>
      </w:r>
      <w:r>
        <w:rPr>
          <w:sz w:val="24"/>
          <w:szCs w:val="24"/>
        </w:rPr>
        <w:t xml:space="preserve"> </w:t>
      </w:r>
      <w:r w:rsidRPr="00092F2D">
        <w:rPr>
          <w:sz w:val="24"/>
          <w:szCs w:val="24"/>
        </w:rPr>
        <w:t xml:space="preserve">melalui perbaikan genetik, mengembangkan jenis sapi perah baru, mendampingi penerapan </w:t>
      </w:r>
      <w:r w:rsidRPr="00092F2D">
        <w:rPr>
          <w:i/>
          <w:sz w:val="24"/>
          <w:szCs w:val="24"/>
        </w:rPr>
        <w:t>Good Farming Practices</w:t>
      </w:r>
      <w:r w:rsidRPr="00092F2D">
        <w:rPr>
          <w:sz w:val="24"/>
          <w:szCs w:val="24"/>
        </w:rPr>
        <w:t xml:space="preserve"> (GFP), dan memperbaiki kualitas dan kuantitas pakan.</w:t>
      </w:r>
    </w:p>
    <w:p w:rsidR="00BF13F7" w:rsidRPr="00BF13F7" w:rsidRDefault="00BF13F7" w:rsidP="00BF13F7">
      <w:pPr>
        <w:pStyle w:val="ListParagraph"/>
        <w:numPr>
          <w:ilvl w:val="0"/>
          <w:numId w:val="3"/>
        </w:numPr>
        <w:spacing w:after="0" w:line="276" w:lineRule="auto"/>
        <w:ind w:left="1276" w:hanging="425"/>
        <w:jc w:val="both"/>
        <w:rPr>
          <w:sz w:val="24"/>
          <w:szCs w:val="24"/>
          <w:lang w:val="en-US"/>
        </w:rPr>
      </w:pPr>
      <w:r w:rsidRPr="00BF13F7">
        <w:rPr>
          <w:sz w:val="24"/>
          <w:szCs w:val="24"/>
        </w:rPr>
        <w:t xml:space="preserve">Makmun memaparkan, sejatinya pengembangan peternakan sapi perah perlu dilakukan secara terintegrasi dari hulu sampai hilir untuk </w:t>
      </w:r>
      <w:r w:rsidRPr="00BF13F7">
        <w:rPr>
          <w:i/>
          <w:sz w:val="24"/>
          <w:szCs w:val="24"/>
        </w:rPr>
        <w:t>menjamin keberlanjutan usaha peternakan</w:t>
      </w:r>
      <w:r w:rsidRPr="00BF13F7">
        <w:rPr>
          <w:sz w:val="24"/>
          <w:szCs w:val="24"/>
        </w:rPr>
        <w:t>.</w:t>
      </w:r>
    </w:p>
    <w:p w:rsidR="00BF13F7" w:rsidRPr="00BF13F7" w:rsidRDefault="00BF13F7" w:rsidP="00BF13F7">
      <w:pPr>
        <w:pStyle w:val="ListParagraph"/>
        <w:spacing w:after="0" w:line="276" w:lineRule="auto"/>
        <w:ind w:left="851"/>
        <w:jc w:val="both"/>
        <w:rPr>
          <w:sz w:val="24"/>
          <w:szCs w:val="24"/>
          <w:lang w:val="en-US"/>
        </w:rPr>
      </w:pPr>
      <w:r>
        <w:rPr>
          <w:sz w:val="24"/>
          <w:szCs w:val="24"/>
          <w:lang w:val="en-US"/>
        </w:rPr>
        <w:t xml:space="preserve">Jadi, pernyataan nomor </w:t>
      </w:r>
      <w:r>
        <w:rPr>
          <w:sz w:val="24"/>
          <w:szCs w:val="24"/>
          <w:lang w:val="en-US"/>
        </w:rPr>
        <w:t>4</w:t>
      </w:r>
      <w:r>
        <w:rPr>
          <w:sz w:val="24"/>
          <w:szCs w:val="24"/>
          <w:lang w:val="en-US"/>
        </w:rPr>
        <w:t xml:space="preserve"> </w:t>
      </w:r>
      <w:r>
        <w:rPr>
          <w:i/>
          <w:sz w:val="24"/>
          <w:szCs w:val="24"/>
          <w:lang w:val="en-US"/>
        </w:rPr>
        <w:t>benar</w:t>
      </w:r>
      <w:r>
        <w:rPr>
          <w:sz w:val="24"/>
          <w:szCs w:val="24"/>
          <w:lang w:val="en-US"/>
        </w:rPr>
        <w:t>.</w:t>
      </w:r>
    </w:p>
    <w:p w:rsidR="009D2646" w:rsidRDefault="009D2646" w:rsidP="00BF13F7">
      <w:pPr>
        <w:pStyle w:val="ListParagraph"/>
        <w:spacing w:after="0" w:line="276" w:lineRule="auto"/>
        <w:ind w:left="0"/>
        <w:jc w:val="both"/>
        <w:rPr>
          <w:sz w:val="24"/>
          <w:szCs w:val="24"/>
        </w:rPr>
      </w:pPr>
    </w:p>
    <w:p w:rsidR="00BF13F7" w:rsidRDefault="00BF13F7" w:rsidP="00BF13F7">
      <w:pPr>
        <w:spacing w:after="0" w:line="276" w:lineRule="auto"/>
        <w:jc w:val="both"/>
        <w:rPr>
          <w:b/>
          <w:bCs/>
          <w:sz w:val="24"/>
          <w:szCs w:val="24"/>
          <w:lang w:val="en-US"/>
        </w:rPr>
      </w:pPr>
      <w:r>
        <w:rPr>
          <w:b/>
          <w:bCs/>
          <w:sz w:val="24"/>
          <w:szCs w:val="24"/>
        </w:rPr>
        <w:t xml:space="preserve">Yuk, Asah Literasimu! </w:t>
      </w:r>
      <w:r>
        <w:rPr>
          <w:b/>
          <w:bCs/>
          <w:sz w:val="24"/>
          <w:szCs w:val="24"/>
          <w:lang w:val="en-US"/>
        </w:rPr>
        <w:t>2</w:t>
      </w:r>
    </w:p>
    <w:p w:rsidR="00BF13F7" w:rsidRDefault="00BF13F7" w:rsidP="00BF13F7">
      <w:pPr>
        <w:numPr>
          <w:ilvl w:val="0"/>
          <w:numId w:val="5"/>
        </w:numPr>
        <w:spacing w:after="0" w:line="276" w:lineRule="auto"/>
        <w:jc w:val="both"/>
        <w:rPr>
          <w:b/>
          <w:bCs/>
          <w:sz w:val="24"/>
          <w:szCs w:val="24"/>
          <w:lang w:val="en-US"/>
        </w:rPr>
      </w:pPr>
      <w:r>
        <w:rPr>
          <w:sz w:val="24"/>
          <w:szCs w:val="24"/>
          <w:lang w:val="en-US"/>
        </w:rPr>
        <w:t>Jawaban: C</w:t>
      </w:r>
    </w:p>
    <w:p w:rsidR="00BF13F7" w:rsidRDefault="00BF13F7" w:rsidP="00BF13F7">
      <w:pPr>
        <w:spacing w:after="0" w:line="276" w:lineRule="auto"/>
        <w:ind w:leftChars="200" w:left="440"/>
        <w:jc w:val="both"/>
        <w:rPr>
          <w:sz w:val="24"/>
          <w:szCs w:val="24"/>
          <w:lang w:val="en-US"/>
        </w:rPr>
      </w:pPr>
      <w:r>
        <w:rPr>
          <w:sz w:val="24"/>
          <w:szCs w:val="24"/>
          <w:lang w:val="en-US"/>
        </w:rPr>
        <w:t>Pembahasan:</w:t>
      </w:r>
    </w:p>
    <w:p w:rsidR="00BF13F7" w:rsidRDefault="00BF13F7" w:rsidP="00BF13F7">
      <w:pPr>
        <w:spacing w:after="0" w:line="276" w:lineRule="auto"/>
        <w:ind w:leftChars="200" w:left="440"/>
        <w:jc w:val="both"/>
        <w:rPr>
          <w:rFonts w:eastAsia="Calibri" w:cstheme="minorHAnsi"/>
          <w:sz w:val="24"/>
          <w:szCs w:val="24"/>
          <w:lang w:val="en-US"/>
        </w:rPr>
      </w:pPr>
      <w:r>
        <w:rPr>
          <w:rFonts w:eastAsia="Calibri" w:cstheme="minorHAnsi"/>
          <w:sz w:val="24"/>
          <w:szCs w:val="24"/>
          <w:lang w:val="en-US"/>
        </w:rPr>
        <w:t xml:space="preserve">Pada bagian bawah teks infografik tersebut, diketahui bahwa inflasi terendah terjadi di </w:t>
      </w:r>
      <w:r>
        <w:rPr>
          <w:rFonts w:eastAsia="Calibri" w:cstheme="minorHAnsi"/>
          <w:i/>
          <w:iCs/>
          <w:sz w:val="24"/>
          <w:szCs w:val="24"/>
          <w:lang w:val="en-US"/>
        </w:rPr>
        <w:t xml:space="preserve">Manokwari </w:t>
      </w:r>
      <w:r>
        <w:rPr>
          <w:rFonts w:eastAsia="Calibri" w:cstheme="minorHAnsi"/>
          <w:sz w:val="24"/>
          <w:szCs w:val="24"/>
          <w:lang w:val="en-US"/>
        </w:rPr>
        <w:t xml:space="preserve">dengan persentase sebesar </w:t>
      </w:r>
      <w:r>
        <w:rPr>
          <w:rFonts w:eastAsia="Calibri" w:cstheme="minorHAnsi"/>
          <w:i/>
          <w:iCs/>
          <w:sz w:val="24"/>
          <w:szCs w:val="24"/>
          <w:lang w:val="en-US"/>
        </w:rPr>
        <w:t>0,02%</w:t>
      </w:r>
      <w:r>
        <w:rPr>
          <w:rFonts w:eastAsia="Calibri" w:cstheme="minorHAnsi"/>
          <w:sz w:val="24"/>
          <w:szCs w:val="24"/>
          <w:lang w:val="en-US"/>
        </w:rPr>
        <w:t>. Jadi, jawaban yang tepat adalah C.</w:t>
      </w:r>
    </w:p>
    <w:p w:rsidR="00BF13F7" w:rsidRDefault="00BF13F7" w:rsidP="00BF13F7">
      <w:pPr>
        <w:spacing w:after="0" w:line="276" w:lineRule="auto"/>
        <w:ind w:leftChars="200" w:left="440"/>
        <w:jc w:val="both"/>
        <w:rPr>
          <w:rFonts w:eastAsia="Calibri" w:cstheme="minorHAnsi"/>
          <w:sz w:val="24"/>
          <w:szCs w:val="24"/>
          <w:lang w:val="en-US"/>
        </w:rPr>
      </w:pPr>
    </w:p>
    <w:p w:rsidR="00BF13F7" w:rsidRDefault="00BF13F7" w:rsidP="00BF13F7">
      <w:pPr>
        <w:numPr>
          <w:ilvl w:val="0"/>
          <w:numId w:val="5"/>
        </w:numPr>
        <w:spacing w:after="0" w:line="276" w:lineRule="auto"/>
        <w:jc w:val="both"/>
        <w:rPr>
          <w:b/>
          <w:bCs/>
          <w:sz w:val="24"/>
          <w:szCs w:val="24"/>
          <w:lang w:val="en-US"/>
        </w:rPr>
      </w:pPr>
      <w:r>
        <w:rPr>
          <w:sz w:val="24"/>
          <w:szCs w:val="24"/>
          <w:lang w:val="en-US"/>
        </w:rPr>
        <w:t>Jawaban:</w:t>
      </w:r>
    </w:p>
    <w:p w:rsidR="00BF13F7" w:rsidRDefault="00BF13F7" w:rsidP="00BF13F7">
      <w:pPr>
        <w:pStyle w:val="ListParagraph"/>
        <w:numPr>
          <w:ilvl w:val="0"/>
          <w:numId w:val="4"/>
        </w:numPr>
        <w:spacing w:after="0" w:line="276" w:lineRule="auto"/>
        <w:ind w:left="851" w:hanging="425"/>
        <w:jc w:val="both"/>
        <w:rPr>
          <w:sz w:val="24"/>
          <w:szCs w:val="24"/>
        </w:rPr>
      </w:pPr>
      <w:r>
        <w:rPr>
          <w:rFonts w:eastAsia="Calibri" w:cstheme="minorHAnsi"/>
          <w:sz w:val="24"/>
          <w:szCs w:val="24"/>
          <w:lang w:val="en-US"/>
        </w:rPr>
        <w:t>Tingkat inflasi dan Indeks Harga Konsumen (IHK) pada bulan Januari 2022.</w:t>
      </w:r>
    </w:p>
    <w:p w:rsidR="00BF13F7" w:rsidRDefault="00BF13F7" w:rsidP="00BF13F7">
      <w:pPr>
        <w:pStyle w:val="ListParagraph"/>
        <w:numPr>
          <w:ilvl w:val="0"/>
          <w:numId w:val="4"/>
        </w:numPr>
        <w:spacing w:after="0" w:line="276" w:lineRule="auto"/>
        <w:ind w:left="851" w:hanging="425"/>
        <w:jc w:val="both"/>
        <w:rPr>
          <w:sz w:val="24"/>
          <w:szCs w:val="24"/>
        </w:rPr>
      </w:pPr>
      <w:r>
        <w:rPr>
          <w:rFonts w:eastAsia="Calibri" w:cstheme="minorHAnsi"/>
          <w:sz w:val="24"/>
          <w:szCs w:val="24"/>
          <w:lang w:val="en-US"/>
        </w:rPr>
        <w:t>Kelompok pengeluaran yang mengalami inflasi pada bulan Januari 2022.</w:t>
      </w:r>
    </w:p>
    <w:p w:rsidR="00BF13F7" w:rsidRDefault="00BF13F7" w:rsidP="00BF13F7">
      <w:pPr>
        <w:pStyle w:val="ListParagraph"/>
        <w:numPr>
          <w:ilvl w:val="0"/>
          <w:numId w:val="4"/>
        </w:numPr>
        <w:spacing w:after="0" w:line="276" w:lineRule="auto"/>
        <w:ind w:left="851" w:hanging="425"/>
        <w:jc w:val="both"/>
        <w:rPr>
          <w:sz w:val="24"/>
          <w:szCs w:val="24"/>
        </w:rPr>
      </w:pPr>
      <w:r>
        <w:rPr>
          <w:rFonts w:eastAsia="Calibri" w:cstheme="minorHAnsi"/>
          <w:sz w:val="24"/>
          <w:szCs w:val="24"/>
          <w:lang w:val="en-US"/>
        </w:rPr>
        <w:t>Kota yang mengalami inflasi tertinggi dan terendah bulan Januari 2022.</w:t>
      </w:r>
    </w:p>
    <w:p w:rsidR="00BF13F7" w:rsidRDefault="00BF13F7" w:rsidP="00BF13F7">
      <w:pPr>
        <w:spacing w:after="0" w:line="276" w:lineRule="auto"/>
        <w:ind w:leftChars="200" w:left="440"/>
        <w:jc w:val="both"/>
        <w:rPr>
          <w:sz w:val="24"/>
          <w:szCs w:val="24"/>
          <w:lang w:val="en-US"/>
        </w:rPr>
      </w:pPr>
      <w:r>
        <w:rPr>
          <w:sz w:val="24"/>
          <w:szCs w:val="24"/>
          <w:lang w:val="en-US"/>
        </w:rPr>
        <w:t>Pembahasan:</w:t>
      </w:r>
    </w:p>
    <w:p w:rsidR="00BF13F7" w:rsidRDefault="00BF13F7" w:rsidP="00BF13F7">
      <w:pPr>
        <w:spacing w:after="0" w:line="276" w:lineRule="auto"/>
        <w:ind w:leftChars="200" w:left="440"/>
        <w:jc w:val="both"/>
        <w:rPr>
          <w:sz w:val="24"/>
          <w:szCs w:val="24"/>
          <w:lang w:val="en-US"/>
        </w:rPr>
      </w:pPr>
      <w:r>
        <w:rPr>
          <w:sz w:val="24"/>
          <w:szCs w:val="24"/>
          <w:lang w:val="en-US"/>
        </w:rPr>
        <w:t>Ada tiga hal yang dibahas pada teks infografik tersebut.</w:t>
      </w:r>
    </w:p>
    <w:p w:rsidR="00BF13F7" w:rsidRDefault="00BF13F7" w:rsidP="00BF13F7">
      <w:pPr>
        <w:numPr>
          <w:ilvl w:val="0"/>
          <w:numId w:val="6"/>
        </w:numPr>
        <w:tabs>
          <w:tab w:val="clear" w:pos="425"/>
        </w:tabs>
        <w:spacing w:after="0" w:line="276" w:lineRule="auto"/>
        <w:ind w:left="880"/>
        <w:jc w:val="both"/>
        <w:rPr>
          <w:sz w:val="24"/>
          <w:szCs w:val="24"/>
          <w:lang w:val="en-US"/>
        </w:rPr>
      </w:pPr>
      <w:r>
        <w:rPr>
          <w:rFonts w:eastAsia="Calibri" w:cstheme="minorHAnsi"/>
          <w:sz w:val="24"/>
          <w:szCs w:val="24"/>
          <w:lang w:val="en-US"/>
        </w:rPr>
        <w:t>Tingkat inflasi dan Indeks Harga Konsumen (IHK) pada bulan Januari 2022.</w:t>
      </w:r>
    </w:p>
    <w:p w:rsidR="00BF13F7" w:rsidRDefault="00BF13F7" w:rsidP="00BF13F7">
      <w:pPr>
        <w:spacing w:after="0" w:line="276" w:lineRule="auto"/>
        <w:ind w:left="880"/>
        <w:jc w:val="both"/>
        <w:rPr>
          <w:sz w:val="24"/>
          <w:szCs w:val="24"/>
          <w:lang w:val="en-US"/>
        </w:rPr>
      </w:pPr>
      <w:r>
        <w:rPr>
          <w:rFonts w:eastAsia="Calibri" w:cstheme="minorHAnsi"/>
          <w:noProof/>
          <w:sz w:val="24"/>
          <w:szCs w:val="24"/>
          <w:lang w:eastAsia="id-ID"/>
        </w:rPr>
        <w:drawing>
          <wp:inline distT="0" distB="0" distL="0" distR="0" wp14:anchorId="75DE3FB7" wp14:editId="6A3F474A">
            <wp:extent cx="5731510" cy="3174365"/>
            <wp:effectExtent l="0" t="0" r="2540" b="6985"/>
            <wp:docPr id="17974" name="Picture 17974"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 name="Picture 17974" descr="D:\BAHAN WFH\NASKAH K21\PROYEK IPAS\Gambar Bab 7\Yuk Asah Literasimu 2.jpg"/>
                    <pic:cNvPicPr>
                      <a:picLocks noChangeAspect="1" noChangeArrowheads="1"/>
                    </pic:cNvPicPr>
                  </pic:nvPicPr>
                  <pic:blipFill>
                    <a:blip r:embed="rId5" cstate="print">
                      <a:extLst>
                        <a:ext uri="{28A0092B-C50C-407E-A947-70E740481C1C}">
                          <a14:useLocalDpi xmlns:a14="http://schemas.microsoft.com/office/drawing/2010/main" val="0"/>
                        </a:ext>
                      </a:extLst>
                    </a:blip>
                    <a:srcRect t="78" b="60766"/>
                    <a:stretch>
                      <a:fillRect/>
                    </a:stretch>
                  </pic:blipFill>
                  <pic:spPr>
                    <a:xfrm>
                      <a:off x="0" y="0"/>
                      <a:ext cx="5731510" cy="3174365"/>
                    </a:xfrm>
                    <a:prstGeom prst="rect">
                      <a:avLst/>
                    </a:prstGeom>
                    <a:noFill/>
                    <a:ln>
                      <a:noFill/>
                    </a:ln>
                  </pic:spPr>
                </pic:pic>
              </a:graphicData>
            </a:graphic>
          </wp:inline>
        </w:drawing>
      </w:r>
    </w:p>
    <w:p w:rsidR="00BF13F7" w:rsidRDefault="00BF13F7" w:rsidP="00BF13F7">
      <w:pPr>
        <w:numPr>
          <w:ilvl w:val="0"/>
          <w:numId w:val="6"/>
        </w:numPr>
        <w:tabs>
          <w:tab w:val="clear" w:pos="425"/>
        </w:tabs>
        <w:spacing w:after="0" w:line="276" w:lineRule="auto"/>
        <w:ind w:left="880"/>
        <w:jc w:val="both"/>
        <w:rPr>
          <w:sz w:val="24"/>
          <w:szCs w:val="24"/>
          <w:lang w:val="en-US"/>
        </w:rPr>
      </w:pPr>
      <w:r>
        <w:rPr>
          <w:rFonts w:eastAsia="Calibri" w:cstheme="minorHAnsi"/>
          <w:sz w:val="24"/>
          <w:szCs w:val="24"/>
          <w:lang w:val="en-US"/>
        </w:rPr>
        <w:t>Kelompok pengeluaran yang mengalami inflasi pada bulan Januari 2022.</w:t>
      </w:r>
    </w:p>
    <w:p w:rsidR="00BF13F7" w:rsidRDefault="00BF13F7" w:rsidP="00BF13F7">
      <w:pPr>
        <w:spacing w:after="0" w:line="276" w:lineRule="auto"/>
        <w:ind w:left="880"/>
        <w:jc w:val="both"/>
        <w:rPr>
          <w:sz w:val="24"/>
          <w:szCs w:val="24"/>
          <w:lang w:val="en-US"/>
        </w:rPr>
      </w:pPr>
      <w:r>
        <w:rPr>
          <w:rFonts w:eastAsia="Calibri" w:cstheme="minorHAnsi"/>
          <w:noProof/>
          <w:sz w:val="24"/>
          <w:szCs w:val="24"/>
          <w:lang w:eastAsia="id-ID"/>
        </w:rPr>
        <w:drawing>
          <wp:inline distT="0" distB="0" distL="0" distR="0" wp14:anchorId="189ECCCF" wp14:editId="1F23DC65">
            <wp:extent cx="5731510" cy="1727835"/>
            <wp:effectExtent l="0" t="0" r="2540" b="5715"/>
            <wp:docPr id="1" name="Picture 1"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BAHAN WFH\NASKAH K21\PROYEK IPAS\Gambar Bab 7\Yuk Asah Literasimu 2.jpg"/>
                    <pic:cNvPicPr>
                      <a:picLocks noChangeAspect="1" noChangeArrowheads="1"/>
                    </pic:cNvPicPr>
                  </pic:nvPicPr>
                  <pic:blipFill>
                    <a:blip r:embed="rId5" cstate="print">
                      <a:extLst>
                        <a:ext uri="{28A0092B-C50C-407E-A947-70E740481C1C}">
                          <a14:useLocalDpi xmlns:a14="http://schemas.microsoft.com/office/drawing/2010/main" val="0"/>
                        </a:ext>
                      </a:extLst>
                    </a:blip>
                    <a:srcRect t="39688" b="38983"/>
                    <a:stretch>
                      <a:fillRect/>
                    </a:stretch>
                  </pic:blipFill>
                  <pic:spPr>
                    <a:xfrm>
                      <a:off x="0" y="0"/>
                      <a:ext cx="5731510" cy="1727835"/>
                    </a:xfrm>
                    <a:prstGeom prst="rect">
                      <a:avLst/>
                    </a:prstGeom>
                    <a:noFill/>
                    <a:ln>
                      <a:noFill/>
                    </a:ln>
                  </pic:spPr>
                </pic:pic>
              </a:graphicData>
            </a:graphic>
          </wp:inline>
        </w:drawing>
      </w:r>
    </w:p>
    <w:p w:rsidR="00BF13F7" w:rsidRDefault="00BF13F7">
      <w:pPr>
        <w:rPr>
          <w:rFonts w:eastAsia="Calibri" w:cstheme="minorHAnsi"/>
          <w:sz w:val="24"/>
          <w:szCs w:val="24"/>
          <w:lang w:val="en-US"/>
        </w:rPr>
      </w:pPr>
      <w:r>
        <w:rPr>
          <w:rFonts w:eastAsia="Calibri" w:cstheme="minorHAnsi"/>
          <w:sz w:val="24"/>
          <w:szCs w:val="24"/>
          <w:lang w:val="en-US"/>
        </w:rPr>
        <w:br w:type="page"/>
      </w:r>
    </w:p>
    <w:p w:rsidR="00BF13F7" w:rsidRDefault="00BF13F7" w:rsidP="00BF13F7">
      <w:pPr>
        <w:numPr>
          <w:ilvl w:val="0"/>
          <w:numId w:val="6"/>
        </w:numPr>
        <w:tabs>
          <w:tab w:val="clear" w:pos="425"/>
        </w:tabs>
        <w:spacing w:after="0" w:line="276" w:lineRule="auto"/>
        <w:ind w:left="880"/>
        <w:jc w:val="both"/>
        <w:rPr>
          <w:sz w:val="24"/>
          <w:szCs w:val="24"/>
          <w:lang w:val="en-US"/>
        </w:rPr>
      </w:pPr>
      <w:r>
        <w:rPr>
          <w:rFonts w:eastAsia="Calibri" w:cstheme="minorHAnsi"/>
          <w:sz w:val="24"/>
          <w:szCs w:val="24"/>
          <w:lang w:val="en-US"/>
        </w:rPr>
        <w:t>Jumlah kota yang mengalami inflasi dan deflasi pada bulan Januari 2022.</w:t>
      </w:r>
    </w:p>
    <w:p w:rsidR="00BF13F7" w:rsidRDefault="00BF13F7" w:rsidP="00BF13F7">
      <w:pPr>
        <w:spacing w:after="0" w:line="276" w:lineRule="auto"/>
        <w:ind w:left="880"/>
        <w:jc w:val="both"/>
        <w:rPr>
          <w:sz w:val="24"/>
          <w:szCs w:val="24"/>
          <w:lang w:val="en-US"/>
        </w:rPr>
      </w:pPr>
      <w:r>
        <w:rPr>
          <w:rFonts w:eastAsia="Calibri" w:cstheme="minorHAnsi"/>
          <w:noProof/>
          <w:sz w:val="24"/>
          <w:szCs w:val="24"/>
          <w:lang w:eastAsia="id-ID"/>
        </w:rPr>
        <w:drawing>
          <wp:inline distT="0" distB="0" distL="0" distR="0" wp14:anchorId="3DCAD533" wp14:editId="2961DC72">
            <wp:extent cx="2183765" cy="2564130"/>
            <wp:effectExtent l="0" t="0" r="6985" b="7620"/>
            <wp:docPr id="2" name="Picture 2"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BAHAN WFH\NASKAH K21\PROYEK IPAS\Gambar Bab 7\Yuk Asah Literasimu 2.jpg"/>
                    <pic:cNvPicPr>
                      <a:picLocks noChangeAspect="1" noChangeArrowheads="1"/>
                    </pic:cNvPicPr>
                  </pic:nvPicPr>
                  <pic:blipFill>
                    <a:blip r:embed="rId5"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BF13F7" w:rsidRDefault="00BF13F7" w:rsidP="00BF13F7">
      <w:pPr>
        <w:numPr>
          <w:ilvl w:val="0"/>
          <w:numId w:val="6"/>
        </w:numPr>
        <w:tabs>
          <w:tab w:val="clear" w:pos="425"/>
        </w:tabs>
        <w:spacing w:after="0" w:line="276" w:lineRule="auto"/>
        <w:ind w:left="880"/>
        <w:jc w:val="both"/>
        <w:rPr>
          <w:sz w:val="24"/>
          <w:szCs w:val="24"/>
          <w:lang w:val="en-US"/>
        </w:rPr>
      </w:pPr>
      <w:r>
        <w:rPr>
          <w:rFonts w:eastAsia="Calibri" w:cstheme="minorHAnsi"/>
          <w:sz w:val="24"/>
          <w:szCs w:val="24"/>
          <w:lang w:val="en-US"/>
        </w:rPr>
        <w:t>Kota yang mengalami inflasi dan deflasi tertinggi dan terendah pada bulan Januari 2022.</w:t>
      </w:r>
    </w:p>
    <w:p w:rsidR="00BF13F7" w:rsidRDefault="00BF13F7" w:rsidP="00BF13F7">
      <w:pPr>
        <w:spacing w:after="0" w:line="276" w:lineRule="auto"/>
        <w:ind w:left="880"/>
        <w:jc w:val="both"/>
        <w:rPr>
          <w:rFonts w:eastAsia="Calibri" w:cstheme="minorHAnsi"/>
          <w:sz w:val="24"/>
          <w:szCs w:val="24"/>
        </w:rPr>
      </w:pPr>
      <w:r>
        <w:rPr>
          <w:rFonts w:eastAsia="Calibri" w:cstheme="minorHAnsi"/>
          <w:noProof/>
          <w:sz w:val="24"/>
          <w:szCs w:val="24"/>
          <w:lang w:eastAsia="id-ID"/>
        </w:rPr>
        <w:drawing>
          <wp:inline distT="0" distB="0" distL="0" distR="0" wp14:anchorId="2A52CFDE" wp14:editId="45FD31F1">
            <wp:extent cx="4263390" cy="2564765"/>
            <wp:effectExtent l="0" t="0" r="3810" b="6985"/>
            <wp:docPr id="3" name="Picture 3"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BAHAN WFH\NASKAH K21\PROYEK IPAS\Gambar Bab 7\Yuk Asah Literasimu 2.jpg"/>
                    <pic:cNvPicPr>
                      <a:picLocks noChangeAspect="1" noChangeArrowheads="1"/>
                    </pic:cNvPicPr>
                  </pic:nvPicPr>
                  <pic:blipFill>
                    <a:blip r:embed="rId5" cstate="print">
                      <a:extLst>
                        <a:ext uri="{28A0092B-C50C-407E-A947-70E740481C1C}">
                          <a14:useLocalDpi xmlns:a14="http://schemas.microsoft.com/office/drawing/2010/main" val="0"/>
                        </a:ext>
                      </a:extLst>
                    </a:blip>
                    <a:srcRect l="25615" t="61714" b="6650"/>
                    <a:stretch>
                      <a:fillRect/>
                    </a:stretch>
                  </pic:blipFill>
                  <pic:spPr>
                    <a:xfrm>
                      <a:off x="0" y="0"/>
                      <a:ext cx="4263390" cy="2564765"/>
                    </a:xfrm>
                    <a:prstGeom prst="rect">
                      <a:avLst/>
                    </a:prstGeom>
                    <a:noFill/>
                    <a:ln>
                      <a:noFill/>
                    </a:ln>
                  </pic:spPr>
                </pic:pic>
              </a:graphicData>
            </a:graphic>
          </wp:inline>
        </w:drawing>
      </w:r>
    </w:p>
    <w:p w:rsidR="00BF13F7" w:rsidRDefault="00BF13F7" w:rsidP="00BF13F7">
      <w:pPr>
        <w:spacing w:after="0" w:line="276" w:lineRule="auto"/>
        <w:ind w:left="880"/>
        <w:jc w:val="both"/>
        <w:rPr>
          <w:rFonts w:eastAsia="Calibri" w:cstheme="minorHAnsi"/>
          <w:sz w:val="24"/>
          <w:szCs w:val="24"/>
          <w:lang w:val="en-US"/>
        </w:rPr>
      </w:pPr>
    </w:p>
    <w:p w:rsidR="00BF13F7" w:rsidRDefault="00BF13F7" w:rsidP="00BF13F7">
      <w:pPr>
        <w:numPr>
          <w:ilvl w:val="0"/>
          <w:numId w:val="5"/>
        </w:numPr>
        <w:spacing w:after="0" w:line="276" w:lineRule="auto"/>
        <w:jc w:val="both"/>
        <w:rPr>
          <w:b/>
          <w:bCs/>
          <w:sz w:val="24"/>
          <w:szCs w:val="24"/>
          <w:lang w:val="en-US"/>
        </w:rPr>
      </w:pPr>
      <w:r>
        <w:rPr>
          <w:sz w:val="24"/>
          <w:szCs w:val="24"/>
          <w:lang w:val="en-US"/>
        </w:rPr>
        <w:t>Jawaban:</w:t>
      </w:r>
    </w:p>
    <w:tbl>
      <w:tblPr>
        <w:tblStyle w:val="TableGrid"/>
        <w:tblW w:w="0" w:type="auto"/>
        <w:tblInd w:w="534" w:type="dxa"/>
        <w:tblLook w:val="04A0" w:firstRow="1" w:lastRow="0" w:firstColumn="1" w:lastColumn="0" w:noHBand="0" w:noVBand="1"/>
      </w:tblPr>
      <w:tblGrid>
        <w:gridCol w:w="6884"/>
        <w:gridCol w:w="804"/>
        <w:gridCol w:w="794"/>
      </w:tblGrid>
      <w:tr w:rsidR="00BF13F7" w:rsidTr="0009608C">
        <w:trPr>
          <w:tblHeader/>
        </w:trPr>
        <w:tc>
          <w:tcPr>
            <w:tcW w:w="6912" w:type="dxa"/>
            <w:shd w:val="clear" w:color="auto" w:fill="F79646"/>
          </w:tcPr>
          <w:p w:rsidR="00BF13F7" w:rsidRDefault="00BF13F7" w:rsidP="0009608C">
            <w:pPr>
              <w:widowControl w:val="0"/>
              <w:autoSpaceDE w:val="0"/>
              <w:autoSpaceDN w:val="0"/>
              <w:spacing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Pernyataan</w:t>
            </w:r>
          </w:p>
        </w:tc>
        <w:tc>
          <w:tcPr>
            <w:tcW w:w="804" w:type="dxa"/>
            <w:shd w:val="clear" w:color="auto" w:fill="F79646"/>
          </w:tcPr>
          <w:p w:rsidR="00BF13F7" w:rsidRDefault="00BF13F7" w:rsidP="0009608C">
            <w:pPr>
              <w:widowControl w:val="0"/>
              <w:autoSpaceDE w:val="0"/>
              <w:autoSpaceDN w:val="0"/>
              <w:spacing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Benar</w:t>
            </w:r>
          </w:p>
        </w:tc>
        <w:tc>
          <w:tcPr>
            <w:tcW w:w="794" w:type="dxa"/>
            <w:shd w:val="clear" w:color="auto" w:fill="F79646"/>
          </w:tcPr>
          <w:p w:rsidR="00BF13F7" w:rsidRDefault="00BF13F7" w:rsidP="0009608C">
            <w:pPr>
              <w:widowControl w:val="0"/>
              <w:autoSpaceDE w:val="0"/>
              <w:autoSpaceDN w:val="0"/>
              <w:spacing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Salah</w:t>
            </w:r>
          </w:p>
        </w:tc>
      </w:tr>
      <w:tr w:rsidR="00BF13F7" w:rsidTr="0009608C">
        <w:tc>
          <w:tcPr>
            <w:tcW w:w="6912" w:type="dxa"/>
          </w:tcPr>
          <w:p w:rsidR="00BF13F7" w:rsidRDefault="00BF13F7" w:rsidP="0009608C">
            <w:pPr>
              <w:widowControl w:val="0"/>
              <w:autoSpaceDE w:val="0"/>
              <w:autoSpaceDN w:val="0"/>
              <w:spacing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Inflasi tertinggi terjadi di Sibolga sebesar 1,53% dengan IHK sebesar 111,34.</w:t>
            </w:r>
          </w:p>
        </w:tc>
        <w:tc>
          <w:tcPr>
            <w:tcW w:w="804" w:type="dxa"/>
          </w:tcPr>
          <w:p w:rsidR="00BF13F7" w:rsidRDefault="00BF13F7" w:rsidP="0009608C">
            <w:pPr>
              <w:widowControl w:val="0"/>
              <w:autoSpaceDE w:val="0"/>
              <w:autoSpaceDN w:val="0"/>
              <w:spacing w:line="276" w:lineRule="auto"/>
              <w:contextualSpacing/>
              <w:jc w:val="both"/>
              <w:rPr>
                <w:rFonts w:ascii="Calibri" w:eastAsia="Calibri" w:hAnsi="Calibri" w:cs="Calibri"/>
                <w:sz w:val="24"/>
                <w:szCs w:val="24"/>
                <w:lang w:val="zh-CN" w:eastAsia="zh-CN"/>
              </w:rPr>
            </w:pPr>
          </w:p>
        </w:tc>
        <w:tc>
          <w:tcPr>
            <w:tcW w:w="794" w:type="dxa"/>
          </w:tcPr>
          <w:p w:rsidR="00BF13F7" w:rsidRDefault="00BF13F7" w:rsidP="0009608C">
            <w:pPr>
              <w:widowControl w:val="0"/>
              <w:autoSpaceDE w:val="0"/>
              <w:autoSpaceDN w:val="0"/>
              <w:spacing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r>
      <w:tr w:rsidR="00BF13F7" w:rsidTr="0009608C">
        <w:tc>
          <w:tcPr>
            <w:tcW w:w="6912" w:type="dxa"/>
          </w:tcPr>
          <w:p w:rsidR="00BF13F7" w:rsidRDefault="00BF13F7" w:rsidP="0009608C">
            <w:pPr>
              <w:widowControl w:val="0"/>
              <w:autoSpaceDE w:val="0"/>
              <w:autoSpaceDN w:val="0"/>
              <w:spacing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Kelompok pengeluaran yang mengalami paling tinggi adalah makanan, minuman, dan tembakau, yaitu sebesar 0,30%.</w:t>
            </w:r>
          </w:p>
        </w:tc>
        <w:tc>
          <w:tcPr>
            <w:tcW w:w="804" w:type="dxa"/>
          </w:tcPr>
          <w:p w:rsidR="00BF13F7" w:rsidRDefault="00BF13F7" w:rsidP="0009608C">
            <w:pPr>
              <w:widowControl w:val="0"/>
              <w:autoSpaceDE w:val="0"/>
              <w:autoSpaceDN w:val="0"/>
              <w:spacing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BF13F7" w:rsidRDefault="00BF13F7" w:rsidP="0009608C">
            <w:pPr>
              <w:widowControl w:val="0"/>
              <w:autoSpaceDE w:val="0"/>
              <w:autoSpaceDN w:val="0"/>
              <w:spacing w:line="276" w:lineRule="auto"/>
              <w:contextualSpacing/>
              <w:jc w:val="both"/>
              <w:rPr>
                <w:rFonts w:ascii="Calibri" w:eastAsia="Calibri" w:hAnsi="Calibri" w:cs="Calibri"/>
                <w:sz w:val="24"/>
                <w:szCs w:val="24"/>
                <w:lang w:val="zh-CN" w:eastAsia="zh-CN"/>
              </w:rPr>
            </w:pPr>
          </w:p>
        </w:tc>
      </w:tr>
      <w:tr w:rsidR="00BF13F7" w:rsidTr="0009608C">
        <w:tc>
          <w:tcPr>
            <w:tcW w:w="6912" w:type="dxa"/>
          </w:tcPr>
          <w:p w:rsidR="00BF13F7" w:rsidRDefault="00BF13F7" w:rsidP="0009608C">
            <w:pPr>
              <w:widowControl w:val="0"/>
              <w:autoSpaceDE w:val="0"/>
              <w:autoSpaceDN w:val="0"/>
              <w:spacing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Tingkat inflasi dari tahun ke tahun (Januari 2022 terhadap Januari 2021) sebesar 2,18%.</w:t>
            </w:r>
          </w:p>
        </w:tc>
        <w:tc>
          <w:tcPr>
            <w:tcW w:w="804" w:type="dxa"/>
          </w:tcPr>
          <w:p w:rsidR="00BF13F7" w:rsidRDefault="00BF13F7" w:rsidP="0009608C">
            <w:pPr>
              <w:widowControl w:val="0"/>
              <w:autoSpaceDE w:val="0"/>
              <w:autoSpaceDN w:val="0"/>
              <w:spacing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BF13F7" w:rsidRDefault="00BF13F7" w:rsidP="0009608C">
            <w:pPr>
              <w:widowControl w:val="0"/>
              <w:autoSpaceDE w:val="0"/>
              <w:autoSpaceDN w:val="0"/>
              <w:spacing w:line="276" w:lineRule="auto"/>
              <w:contextualSpacing/>
              <w:jc w:val="both"/>
              <w:rPr>
                <w:rFonts w:ascii="Calibri" w:eastAsia="Calibri" w:hAnsi="Calibri" w:cs="Calibri"/>
                <w:sz w:val="24"/>
                <w:szCs w:val="24"/>
                <w:lang w:val="zh-CN" w:eastAsia="zh-CN"/>
              </w:rPr>
            </w:pPr>
          </w:p>
        </w:tc>
      </w:tr>
      <w:tr w:rsidR="00BF13F7" w:rsidTr="0009608C">
        <w:tc>
          <w:tcPr>
            <w:tcW w:w="6912" w:type="dxa"/>
          </w:tcPr>
          <w:p w:rsidR="00BF13F7" w:rsidRDefault="00BF13F7" w:rsidP="0009608C">
            <w:pPr>
              <w:widowControl w:val="0"/>
              <w:autoSpaceDE w:val="0"/>
              <w:autoSpaceDN w:val="0"/>
              <w:spacing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Dari 90 kota IHK, 85 kota mengalami deflasi dan 5 kota mengalami inflasi.</w:t>
            </w:r>
          </w:p>
        </w:tc>
        <w:tc>
          <w:tcPr>
            <w:tcW w:w="804" w:type="dxa"/>
          </w:tcPr>
          <w:p w:rsidR="00BF13F7" w:rsidRDefault="00BF13F7" w:rsidP="0009608C">
            <w:pPr>
              <w:widowControl w:val="0"/>
              <w:autoSpaceDE w:val="0"/>
              <w:autoSpaceDN w:val="0"/>
              <w:spacing w:line="276" w:lineRule="auto"/>
              <w:contextualSpacing/>
              <w:jc w:val="both"/>
              <w:rPr>
                <w:rFonts w:ascii="Calibri" w:eastAsia="Calibri" w:hAnsi="Calibri" w:cs="Calibri"/>
                <w:sz w:val="24"/>
                <w:szCs w:val="24"/>
                <w:lang w:val="zh-CN" w:eastAsia="zh-CN"/>
              </w:rPr>
            </w:pPr>
          </w:p>
        </w:tc>
        <w:tc>
          <w:tcPr>
            <w:tcW w:w="794" w:type="dxa"/>
          </w:tcPr>
          <w:p w:rsidR="00BF13F7" w:rsidRDefault="00BF13F7" w:rsidP="0009608C">
            <w:pPr>
              <w:widowControl w:val="0"/>
              <w:autoSpaceDE w:val="0"/>
              <w:autoSpaceDN w:val="0"/>
              <w:spacing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r>
    </w:tbl>
    <w:p w:rsidR="00BF13F7" w:rsidRDefault="00BF13F7" w:rsidP="00BF13F7">
      <w:pPr>
        <w:spacing w:after="0" w:line="276" w:lineRule="auto"/>
        <w:ind w:leftChars="200" w:left="440"/>
        <w:jc w:val="both"/>
        <w:rPr>
          <w:b/>
          <w:bCs/>
          <w:sz w:val="24"/>
          <w:szCs w:val="24"/>
          <w:lang w:val="en-US"/>
        </w:rPr>
      </w:pPr>
    </w:p>
    <w:p w:rsidR="00BF13F7" w:rsidRDefault="00BF13F7">
      <w:pPr>
        <w:rPr>
          <w:sz w:val="24"/>
          <w:szCs w:val="24"/>
          <w:lang w:val="en-US"/>
        </w:rPr>
      </w:pPr>
      <w:r>
        <w:rPr>
          <w:sz w:val="24"/>
          <w:szCs w:val="24"/>
          <w:lang w:val="en-US"/>
        </w:rPr>
        <w:br w:type="page"/>
      </w:r>
    </w:p>
    <w:p w:rsidR="00BF13F7" w:rsidRDefault="00BF13F7" w:rsidP="00BF13F7">
      <w:pPr>
        <w:spacing w:after="0" w:line="276" w:lineRule="auto"/>
        <w:ind w:leftChars="200" w:left="440"/>
        <w:jc w:val="both"/>
        <w:rPr>
          <w:sz w:val="24"/>
          <w:szCs w:val="24"/>
          <w:lang w:val="en-US"/>
        </w:rPr>
      </w:pPr>
      <w:r>
        <w:rPr>
          <w:sz w:val="24"/>
          <w:szCs w:val="24"/>
          <w:lang w:val="en-US"/>
        </w:rPr>
        <w:t>Pembahasan:</w:t>
      </w:r>
    </w:p>
    <w:p w:rsidR="00BF13F7" w:rsidRDefault="00BF13F7" w:rsidP="00BF13F7">
      <w:pPr>
        <w:numPr>
          <w:ilvl w:val="0"/>
          <w:numId w:val="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1 tidak sesuai dengan isi teks infografik pada bagian berikut.</w:t>
      </w:r>
    </w:p>
    <w:p w:rsidR="00BF13F7" w:rsidRDefault="00BF13F7" w:rsidP="00BF13F7">
      <w:pPr>
        <w:spacing w:after="0" w:line="276" w:lineRule="auto"/>
        <w:ind w:left="880"/>
        <w:jc w:val="both"/>
        <w:rPr>
          <w:rFonts w:eastAsia="Calibri" w:cstheme="minorHAnsi"/>
          <w:sz w:val="24"/>
          <w:szCs w:val="24"/>
        </w:rPr>
      </w:pPr>
      <w:r>
        <w:rPr>
          <w:rFonts w:eastAsia="Calibri" w:cstheme="minorHAnsi"/>
          <w:noProof/>
          <w:sz w:val="24"/>
          <w:szCs w:val="24"/>
          <w:lang w:eastAsia="id-ID"/>
        </w:rPr>
        <w:drawing>
          <wp:inline distT="0" distB="0" distL="0" distR="0" wp14:anchorId="1D71D088" wp14:editId="3259AD0D">
            <wp:extent cx="2183765" cy="2564130"/>
            <wp:effectExtent l="0" t="0" r="6985" b="7620"/>
            <wp:docPr id="4" name="Picture 4"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BAHAN WFH\NASKAH K21\PROYEK IPAS\Gambar Bab 7\Yuk Asah Literasimu 2.jpg"/>
                    <pic:cNvPicPr>
                      <a:picLocks noChangeAspect="1" noChangeArrowheads="1"/>
                    </pic:cNvPicPr>
                  </pic:nvPicPr>
                  <pic:blipFill>
                    <a:blip r:embed="rId5"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BF13F7" w:rsidRDefault="00BF13F7" w:rsidP="00BF13F7">
      <w:pPr>
        <w:spacing w:after="0" w:line="276" w:lineRule="auto"/>
        <w:ind w:left="880"/>
        <w:jc w:val="both"/>
        <w:rPr>
          <w:rFonts w:ascii="Calibri" w:eastAsia="Times New Roman" w:hAnsi="Calibri" w:cs="Calibri"/>
          <w:sz w:val="24"/>
          <w:szCs w:val="24"/>
          <w:lang w:val="en-US" w:eastAsia="ja-JP"/>
        </w:rPr>
      </w:pPr>
      <w:r>
        <w:rPr>
          <w:rFonts w:eastAsia="Calibri" w:cstheme="minorHAnsi"/>
          <w:sz w:val="24"/>
          <w:szCs w:val="24"/>
          <w:lang w:val="en-US"/>
        </w:rPr>
        <w:t>Pada teks infografik disebutkan bahwa IHK Sibolga adalah sebesar 109,81.</w:t>
      </w:r>
      <w:r>
        <w:rPr>
          <w:rFonts w:ascii="Calibri" w:eastAsia="Times New Roman" w:hAnsi="Calibri" w:cs="Calibri"/>
          <w:sz w:val="24"/>
          <w:szCs w:val="24"/>
          <w:lang w:val="en-US" w:eastAsia="ja-JP"/>
        </w:rPr>
        <w:t xml:space="preserve"> Jadi, pernyataan nomor 1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BF13F7" w:rsidRDefault="00BF13F7" w:rsidP="00BF13F7">
      <w:pPr>
        <w:numPr>
          <w:ilvl w:val="0"/>
          <w:numId w:val="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2 sesuai dengan isi teks infografik pada bagian berikut. </w:t>
      </w:r>
    </w:p>
    <w:p w:rsidR="00BF13F7" w:rsidRDefault="00BF13F7" w:rsidP="00BF13F7">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id-ID"/>
        </w:rPr>
        <w:drawing>
          <wp:inline distT="0" distB="0" distL="0" distR="0" wp14:anchorId="355095AE" wp14:editId="6F8AF266">
            <wp:extent cx="5731510" cy="1727835"/>
            <wp:effectExtent l="0" t="0" r="2540" b="5715"/>
            <wp:docPr id="5" name="Picture 5"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BAHAN WFH\NASKAH K21\PROYEK IPAS\Gambar Bab 7\Yuk Asah Literasimu 2.jpg"/>
                    <pic:cNvPicPr>
                      <a:picLocks noChangeAspect="1" noChangeArrowheads="1"/>
                    </pic:cNvPicPr>
                  </pic:nvPicPr>
                  <pic:blipFill>
                    <a:blip r:embed="rId5" cstate="print">
                      <a:extLst>
                        <a:ext uri="{28A0092B-C50C-407E-A947-70E740481C1C}">
                          <a14:useLocalDpi xmlns:a14="http://schemas.microsoft.com/office/drawing/2010/main" val="0"/>
                        </a:ext>
                      </a:extLst>
                    </a:blip>
                    <a:srcRect t="39688" b="38983"/>
                    <a:stretch>
                      <a:fillRect/>
                    </a:stretch>
                  </pic:blipFill>
                  <pic:spPr>
                    <a:xfrm>
                      <a:off x="0" y="0"/>
                      <a:ext cx="5731510" cy="1727835"/>
                    </a:xfrm>
                    <a:prstGeom prst="rect">
                      <a:avLst/>
                    </a:prstGeom>
                    <a:noFill/>
                    <a:ln>
                      <a:noFill/>
                    </a:ln>
                  </pic:spPr>
                </pic:pic>
              </a:graphicData>
            </a:graphic>
          </wp:inline>
        </w:drawing>
      </w:r>
    </w:p>
    <w:p w:rsidR="00BF13F7" w:rsidRDefault="00BF13F7" w:rsidP="00BF13F7">
      <w:pPr>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BF13F7" w:rsidRDefault="00BF13F7" w:rsidP="00BF13F7">
      <w:pPr>
        <w:numPr>
          <w:ilvl w:val="0"/>
          <w:numId w:val="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sesuai dengan isi teks infografik pada bagian berikut. </w:t>
      </w:r>
    </w:p>
    <w:p w:rsidR="00BF13F7" w:rsidRDefault="00BF13F7" w:rsidP="00BF13F7">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id-ID"/>
        </w:rPr>
        <w:drawing>
          <wp:inline distT="0" distB="0" distL="0" distR="0" wp14:anchorId="40822A1E" wp14:editId="5C968C80">
            <wp:extent cx="5731510" cy="657860"/>
            <wp:effectExtent l="0" t="0" r="2540" b="8890"/>
            <wp:docPr id="6" name="Picture 6"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BAHAN WFH\NASKAH K21\PROYEK IPAS\Gambar Bab 7\Yuk Asah Literasimu 2.jpg"/>
                    <pic:cNvPicPr>
                      <a:picLocks noChangeAspect="1" noChangeArrowheads="1"/>
                    </pic:cNvPicPr>
                  </pic:nvPicPr>
                  <pic:blipFill>
                    <a:blip r:embed="rId5" cstate="print">
                      <a:extLst>
                        <a:ext uri="{28A0092B-C50C-407E-A947-70E740481C1C}">
                          <a14:useLocalDpi xmlns:a14="http://schemas.microsoft.com/office/drawing/2010/main" val="0"/>
                        </a:ext>
                      </a:extLst>
                    </a:blip>
                    <a:srcRect t="15352" b="76533"/>
                    <a:stretch>
                      <a:fillRect/>
                    </a:stretch>
                  </pic:blipFill>
                  <pic:spPr>
                    <a:xfrm>
                      <a:off x="0" y="0"/>
                      <a:ext cx="5731510" cy="657860"/>
                    </a:xfrm>
                    <a:prstGeom prst="rect">
                      <a:avLst/>
                    </a:prstGeom>
                    <a:noFill/>
                    <a:ln>
                      <a:noFill/>
                    </a:ln>
                  </pic:spPr>
                </pic:pic>
              </a:graphicData>
            </a:graphic>
          </wp:inline>
        </w:drawing>
      </w:r>
    </w:p>
    <w:p w:rsidR="00BF13F7" w:rsidRDefault="00BF13F7" w:rsidP="00BF13F7">
      <w:pPr>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Jadi, pernyataan nomor 3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BF13F7" w:rsidRDefault="00BF13F7">
      <w:pPr>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br w:type="page"/>
      </w:r>
    </w:p>
    <w:p w:rsidR="00BF13F7" w:rsidRDefault="00BF13F7" w:rsidP="00BF13F7">
      <w:pPr>
        <w:numPr>
          <w:ilvl w:val="0"/>
          <w:numId w:val="7"/>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4 tidak sesuai dengan isi teks infografik pada bagian berikut. </w:t>
      </w:r>
    </w:p>
    <w:p w:rsidR="00BF13F7" w:rsidRDefault="00BF13F7" w:rsidP="00BF13F7">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id-ID"/>
        </w:rPr>
        <w:drawing>
          <wp:inline distT="0" distB="0" distL="0" distR="0" wp14:anchorId="1698EEE8" wp14:editId="0411FD0C">
            <wp:extent cx="2183765" cy="2564130"/>
            <wp:effectExtent l="0" t="0" r="6985" b="7620"/>
            <wp:docPr id="7" name="Picture 7"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BAHAN WFH\NASKAH K21\PROYEK IPAS\Gambar Bab 7\Yuk Asah Literasimu 2.jpg"/>
                    <pic:cNvPicPr>
                      <a:picLocks noChangeAspect="1" noChangeArrowheads="1"/>
                    </pic:cNvPicPr>
                  </pic:nvPicPr>
                  <pic:blipFill>
                    <a:blip r:embed="rId5"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BF13F7" w:rsidRDefault="00BF13F7" w:rsidP="00BF13F7">
      <w:pPr>
        <w:spacing w:after="0" w:line="276" w:lineRule="auto"/>
        <w:ind w:left="880"/>
        <w:jc w:val="both"/>
        <w:rPr>
          <w:rFonts w:ascii="Calibri" w:eastAsia="Times New Roman" w:hAnsi="Calibri" w:cs="Calibri"/>
          <w:sz w:val="24"/>
          <w:szCs w:val="24"/>
          <w:lang w:val="en-US" w:eastAsia="ja-JP"/>
        </w:rPr>
      </w:pPr>
      <w:r>
        <w:rPr>
          <w:rFonts w:eastAsia="Calibri" w:cstheme="minorHAnsi"/>
          <w:sz w:val="24"/>
          <w:szCs w:val="24"/>
          <w:lang w:val="en-US"/>
        </w:rPr>
        <w:t xml:space="preserve">Pada teks infografik disebutkan bahwa 85 kota mengalami inflasi dan 5 kota mengalami deflasi. </w:t>
      </w:r>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BF13F7" w:rsidRDefault="00BF13F7" w:rsidP="00BF13F7">
      <w:pPr>
        <w:pStyle w:val="ListParagraph"/>
        <w:spacing w:after="0" w:line="276" w:lineRule="auto"/>
        <w:ind w:left="0"/>
        <w:jc w:val="both"/>
        <w:rPr>
          <w:sz w:val="24"/>
          <w:szCs w:val="24"/>
        </w:rPr>
      </w:pPr>
    </w:p>
    <w:p w:rsidR="00BF13F7" w:rsidRDefault="00BF13F7" w:rsidP="00BF13F7">
      <w:pPr>
        <w:spacing w:after="0" w:line="276" w:lineRule="auto"/>
        <w:jc w:val="both"/>
        <w:rPr>
          <w:b/>
          <w:bCs/>
          <w:sz w:val="24"/>
          <w:szCs w:val="24"/>
          <w:lang w:val="en-US"/>
        </w:rPr>
      </w:pPr>
      <w:r>
        <w:rPr>
          <w:b/>
          <w:bCs/>
          <w:sz w:val="24"/>
          <w:szCs w:val="24"/>
          <w:lang w:val="en-US"/>
        </w:rPr>
        <w:t>Uji Kemampuan Diri</w:t>
      </w:r>
    </w:p>
    <w:p w:rsidR="00BF13F7" w:rsidRPr="004B1E89" w:rsidRDefault="00BF13F7" w:rsidP="00BF13F7">
      <w:pPr>
        <w:numPr>
          <w:ilvl w:val="0"/>
          <w:numId w:val="8"/>
        </w:numPr>
        <w:spacing w:after="0" w:line="276" w:lineRule="auto"/>
        <w:jc w:val="both"/>
        <w:rPr>
          <w:b/>
          <w:bCs/>
          <w:sz w:val="24"/>
          <w:szCs w:val="24"/>
          <w:lang w:val="en-US"/>
        </w:rPr>
      </w:pPr>
      <w:r>
        <w:rPr>
          <w:rFonts w:cstheme="minorHAnsi"/>
          <w:sz w:val="24"/>
          <w:szCs w:val="24"/>
          <w:lang w:val="en-US"/>
        </w:rPr>
        <w:t>T</w:t>
      </w:r>
      <w:r>
        <w:rPr>
          <w:rFonts w:cstheme="minorHAnsi"/>
          <w:sz w:val="24"/>
          <w:szCs w:val="24"/>
        </w:rPr>
        <w:t>ugas, fungsi, dan kegiatan usaha bank sentral, bank umum, dan Bank Perkreditan Rakyat (BPR)</w:t>
      </w:r>
      <w:r>
        <w:rPr>
          <w:rFonts w:cstheme="minorHAnsi"/>
          <w:sz w:val="24"/>
          <w:szCs w:val="24"/>
          <w:lang w:val="en-US"/>
        </w:rPr>
        <w:t>.</w:t>
      </w:r>
    </w:p>
    <w:tbl>
      <w:tblPr>
        <w:tblStyle w:val="TableGrid"/>
        <w:tblW w:w="0" w:type="auto"/>
        <w:tblInd w:w="425" w:type="dxa"/>
        <w:tblLook w:val="04A0" w:firstRow="1" w:lastRow="0" w:firstColumn="1" w:lastColumn="0" w:noHBand="0" w:noVBand="1"/>
      </w:tblPr>
      <w:tblGrid>
        <w:gridCol w:w="568"/>
        <w:gridCol w:w="1310"/>
        <w:gridCol w:w="2235"/>
        <w:gridCol w:w="2268"/>
        <w:gridCol w:w="2210"/>
      </w:tblGrid>
      <w:tr w:rsidR="00BF13F7" w:rsidTr="0009608C">
        <w:trPr>
          <w:tblHeader/>
        </w:trPr>
        <w:tc>
          <w:tcPr>
            <w:tcW w:w="534" w:type="dxa"/>
            <w:shd w:val="clear" w:color="auto" w:fill="ED7D31" w:themeFill="accent2"/>
            <w:vAlign w:val="center"/>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No.</w:t>
            </w:r>
          </w:p>
        </w:tc>
        <w:tc>
          <w:tcPr>
            <w:tcW w:w="1417" w:type="dxa"/>
            <w:shd w:val="clear" w:color="auto" w:fill="ED7D31" w:themeFill="accent2"/>
            <w:vAlign w:val="center"/>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Aspek</w:t>
            </w:r>
          </w:p>
        </w:tc>
        <w:tc>
          <w:tcPr>
            <w:tcW w:w="2268" w:type="dxa"/>
            <w:shd w:val="clear" w:color="auto" w:fill="ED7D31" w:themeFill="accent2"/>
            <w:vAlign w:val="center"/>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Sentral</w:t>
            </w:r>
          </w:p>
        </w:tc>
        <w:tc>
          <w:tcPr>
            <w:tcW w:w="2268" w:type="dxa"/>
            <w:shd w:val="clear" w:color="auto" w:fill="ED7D31" w:themeFill="accent2"/>
            <w:vAlign w:val="center"/>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Umum</w:t>
            </w:r>
          </w:p>
        </w:tc>
        <w:tc>
          <w:tcPr>
            <w:tcW w:w="2268" w:type="dxa"/>
            <w:shd w:val="clear" w:color="auto" w:fill="ED7D31" w:themeFill="accent2"/>
            <w:vAlign w:val="center"/>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Perkreditan Rakyat (BPR)</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t>1.</w:t>
            </w:r>
          </w:p>
        </w:tc>
        <w:tc>
          <w:tcPr>
            <w:tcW w:w="1417"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Tugas</w:t>
            </w:r>
          </w:p>
        </w:tc>
        <w:tc>
          <w:tcPr>
            <w:tcW w:w="2268" w:type="dxa"/>
          </w:tcPr>
          <w:p w:rsidR="00BF13F7" w:rsidRDefault="00BF13F7" w:rsidP="00BF13F7">
            <w:pPr>
              <w:widowControl w:val="0"/>
              <w:numPr>
                <w:ilvl w:val="0"/>
                <w:numId w:val="9"/>
              </w:numPr>
              <w:autoSpaceDE w:val="0"/>
              <w:autoSpaceDN w:val="0"/>
              <w:spacing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rPr>
              <w:t>M</w:t>
            </w:r>
            <w:r>
              <w:rPr>
                <w:rFonts w:eastAsiaTheme="minorEastAsia" w:cstheme="minorHAnsi"/>
                <w:bCs/>
                <w:sz w:val="24"/>
                <w:szCs w:val="24"/>
              </w:rPr>
              <w:t>elaksanakan kebijakan moneter</w:t>
            </w:r>
            <w:r>
              <w:rPr>
                <w:rFonts w:eastAsiaTheme="minorEastAsia" w:cstheme="minorHAnsi"/>
                <w:bCs/>
                <w:sz w:val="24"/>
                <w:szCs w:val="24"/>
                <w:lang w:val="en-US"/>
              </w:rPr>
              <w:t>.</w:t>
            </w:r>
          </w:p>
          <w:p w:rsidR="00BF13F7" w:rsidRDefault="00BF13F7" w:rsidP="00BF13F7">
            <w:pPr>
              <w:widowControl w:val="0"/>
              <w:numPr>
                <w:ilvl w:val="0"/>
                <w:numId w:val="9"/>
              </w:numPr>
              <w:autoSpaceDE w:val="0"/>
              <w:autoSpaceDN w:val="0"/>
              <w:spacing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rPr>
              <w:t>M</w:t>
            </w:r>
            <w:r>
              <w:rPr>
                <w:rFonts w:eastAsiaTheme="minorEastAsia" w:cstheme="minorHAnsi"/>
                <w:bCs/>
                <w:sz w:val="24"/>
                <w:szCs w:val="24"/>
              </w:rPr>
              <w:t>engatur dan menjaga kelancaran sistem pembayaran</w:t>
            </w:r>
            <w:r>
              <w:rPr>
                <w:rFonts w:eastAsiaTheme="minorEastAsia" w:cstheme="minorHAnsi"/>
                <w:bCs/>
                <w:sz w:val="24"/>
                <w:szCs w:val="24"/>
                <w:lang w:val="en-US"/>
              </w:rPr>
              <w:t>.</w:t>
            </w:r>
          </w:p>
          <w:p w:rsidR="00BF13F7" w:rsidRDefault="00BF13F7" w:rsidP="00BF13F7">
            <w:pPr>
              <w:widowControl w:val="0"/>
              <w:numPr>
                <w:ilvl w:val="0"/>
                <w:numId w:val="9"/>
              </w:numPr>
              <w:autoSpaceDE w:val="0"/>
              <w:autoSpaceDN w:val="0"/>
              <w:spacing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rPr>
              <w:t>M</w:t>
            </w:r>
            <w:r>
              <w:rPr>
                <w:rFonts w:eastAsiaTheme="minorEastAsia" w:cstheme="minorHAnsi"/>
                <w:bCs/>
                <w:sz w:val="24"/>
                <w:szCs w:val="24"/>
              </w:rPr>
              <w:t>engatur dan mengawasi operasional bank</w:t>
            </w:r>
            <w:r>
              <w:rPr>
                <w:rFonts w:eastAsiaTheme="minorEastAsia" w:cstheme="minorHAnsi"/>
                <w:bCs/>
                <w:sz w:val="24"/>
                <w:szCs w:val="24"/>
                <w:lang w:val="en-US"/>
              </w:rPr>
              <w:t>.</w:t>
            </w:r>
          </w:p>
        </w:tc>
        <w:tc>
          <w:tcPr>
            <w:tcW w:w="2268" w:type="dxa"/>
          </w:tcPr>
          <w:p w:rsidR="00BF13F7" w:rsidRDefault="00BF13F7" w:rsidP="00BF13F7">
            <w:pPr>
              <w:widowControl w:val="0"/>
              <w:numPr>
                <w:ilvl w:val="0"/>
                <w:numId w:val="10"/>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Menghimpun dana dan menyalurkannya kepada masyarakat.</w:t>
            </w:r>
          </w:p>
          <w:p w:rsidR="00BF13F7" w:rsidRDefault="00BF13F7" w:rsidP="00BF13F7">
            <w:pPr>
              <w:widowControl w:val="0"/>
              <w:numPr>
                <w:ilvl w:val="0"/>
                <w:numId w:val="10"/>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Menyediakan mekanisme dan alat pembayaran yang efisien.</w:t>
            </w:r>
          </w:p>
          <w:p w:rsidR="00BF13F7" w:rsidRDefault="00BF13F7" w:rsidP="00BF13F7">
            <w:pPr>
              <w:widowControl w:val="0"/>
              <w:numPr>
                <w:ilvl w:val="0"/>
                <w:numId w:val="10"/>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Menciptakan uang melalui pembayaran kredit dan investasi.</w:t>
            </w:r>
          </w:p>
          <w:p w:rsidR="00BF13F7" w:rsidRDefault="00BF13F7" w:rsidP="00BF13F7">
            <w:pPr>
              <w:widowControl w:val="0"/>
              <w:numPr>
                <w:ilvl w:val="0"/>
                <w:numId w:val="10"/>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Menyediakan fasilitas perdagangan internasional</w:t>
            </w:r>
          </w:p>
          <w:p w:rsidR="00BF13F7" w:rsidRDefault="00BF13F7" w:rsidP="00BF13F7">
            <w:pPr>
              <w:widowControl w:val="0"/>
              <w:numPr>
                <w:ilvl w:val="0"/>
                <w:numId w:val="10"/>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Menawarkan jasa-jasa keuangan, seperti kartu kredit, cek perjalanan, ATM, dan transfer dana.</w:t>
            </w:r>
          </w:p>
        </w:tc>
        <w:tc>
          <w:tcPr>
            <w:tcW w:w="2268" w:type="dxa"/>
          </w:tcPr>
          <w:p w:rsidR="00BF13F7" w:rsidRPr="006A1E80" w:rsidRDefault="00BF13F7" w:rsidP="00BF13F7">
            <w:pPr>
              <w:pStyle w:val="ListParagraph"/>
              <w:widowControl w:val="0"/>
              <w:numPr>
                <w:ilvl w:val="0"/>
                <w:numId w:val="19"/>
              </w:numPr>
              <w:autoSpaceDE w:val="0"/>
              <w:autoSpaceDN w:val="0"/>
              <w:spacing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Mempercepat pembangunan di desa</w:t>
            </w:r>
          </w:p>
          <w:p w:rsidR="00BF13F7" w:rsidRPr="006A1E80" w:rsidRDefault="00BF13F7" w:rsidP="00BF13F7">
            <w:pPr>
              <w:pStyle w:val="ListParagraph"/>
              <w:widowControl w:val="0"/>
              <w:numPr>
                <w:ilvl w:val="0"/>
                <w:numId w:val="19"/>
              </w:numPr>
              <w:autoSpaceDE w:val="0"/>
              <w:autoSpaceDN w:val="0"/>
              <w:spacing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Menyediakan layanan perbankan</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t>2.</w:t>
            </w:r>
          </w:p>
        </w:tc>
        <w:tc>
          <w:tcPr>
            <w:tcW w:w="1417"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Fungsi</w:t>
            </w:r>
          </w:p>
        </w:tc>
        <w:tc>
          <w:tcPr>
            <w:tcW w:w="2268" w:type="dxa"/>
          </w:tcPr>
          <w:p w:rsidR="00BF13F7" w:rsidRDefault="00BF13F7" w:rsidP="00BF13F7">
            <w:pPr>
              <w:widowControl w:val="0"/>
              <w:numPr>
                <w:ilvl w:val="0"/>
                <w:numId w:val="11"/>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Memperlancar lalu lintas pembayaran</w:t>
            </w:r>
          </w:p>
          <w:p w:rsidR="00BF13F7" w:rsidRDefault="00BF13F7" w:rsidP="00BF13F7">
            <w:pPr>
              <w:widowControl w:val="0"/>
              <w:numPr>
                <w:ilvl w:val="0"/>
                <w:numId w:val="11"/>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Sebagai bankir, agen, dan penasihat</w:t>
            </w:r>
          </w:p>
          <w:p w:rsidR="00BF13F7" w:rsidRDefault="00BF13F7" w:rsidP="00BF13F7">
            <w:pPr>
              <w:widowControl w:val="0"/>
              <w:numPr>
                <w:ilvl w:val="0"/>
                <w:numId w:val="11"/>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Memelihara cadangan kas negara</w:t>
            </w:r>
          </w:p>
        </w:tc>
        <w:tc>
          <w:tcPr>
            <w:tcW w:w="2268" w:type="dxa"/>
          </w:tcPr>
          <w:p w:rsidR="00BF13F7" w:rsidRDefault="00BF13F7" w:rsidP="00BF13F7">
            <w:pPr>
              <w:widowControl w:val="0"/>
              <w:numPr>
                <w:ilvl w:val="0"/>
                <w:numId w:val="12"/>
              </w:numPr>
              <w:autoSpaceDE w:val="0"/>
              <w:autoSpaceDN w:val="0"/>
              <w:spacing w:line="276" w:lineRule="auto"/>
              <w:contextualSpacing/>
              <w:rPr>
                <w:rFonts w:ascii="Calibri" w:eastAsia="Georgia" w:hAnsi="Calibri" w:cs="Calibri"/>
                <w:sz w:val="24"/>
                <w:szCs w:val="24"/>
                <w:lang w:val="zh-CN" w:eastAsia="zh-CN"/>
              </w:rPr>
            </w:pPr>
            <w:r>
              <w:rPr>
                <w:rFonts w:cstheme="minorHAnsi"/>
                <w:i/>
                <w:sz w:val="24"/>
                <w:szCs w:val="24"/>
              </w:rPr>
              <w:t>Agent of trust</w:t>
            </w:r>
          </w:p>
          <w:p w:rsidR="00BF13F7" w:rsidRDefault="00BF13F7" w:rsidP="00BF13F7">
            <w:pPr>
              <w:widowControl w:val="0"/>
              <w:numPr>
                <w:ilvl w:val="0"/>
                <w:numId w:val="12"/>
              </w:numPr>
              <w:autoSpaceDE w:val="0"/>
              <w:autoSpaceDN w:val="0"/>
              <w:spacing w:line="276" w:lineRule="auto"/>
              <w:contextualSpacing/>
              <w:rPr>
                <w:rFonts w:ascii="Calibri" w:eastAsia="Georgia" w:hAnsi="Calibri" w:cs="Calibri"/>
                <w:sz w:val="24"/>
                <w:szCs w:val="24"/>
                <w:lang w:val="zh-CN" w:eastAsia="zh-CN"/>
              </w:rPr>
            </w:pPr>
            <w:r>
              <w:rPr>
                <w:rFonts w:cstheme="minorHAnsi"/>
                <w:i/>
                <w:sz w:val="24"/>
                <w:szCs w:val="24"/>
              </w:rPr>
              <w:t>Agent of development</w:t>
            </w:r>
          </w:p>
          <w:p w:rsidR="00BF13F7" w:rsidRDefault="00BF13F7" w:rsidP="00BF13F7">
            <w:pPr>
              <w:widowControl w:val="0"/>
              <w:numPr>
                <w:ilvl w:val="0"/>
                <w:numId w:val="12"/>
              </w:numPr>
              <w:autoSpaceDE w:val="0"/>
              <w:autoSpaceDN w:val="0"/>
              <w:spacing w:line="276" w:lineRule="auto"/>
              <w:contextualSpacing/>
              <w:rPr>
                <w:rFonts w:ascii="Calibri" w:eastAsia="Georgia" w:hAnsi="Calibri" w:cs="Calibri"/>
                <w:sz w:val="24"/>
                <w:szCs w:val="24"/>
                <w:lang w:val="zh-CN" w:eastAsia="zh-CN"/>
              </w:rPr>
            </w:pPr>
            <w:r>
              <w:rPr>
                <w:rFonts w:cstheme="minorHAnsi"/>
                <w:i/>
                <w:sz w:val="24"/>
                <w:szCs w:val="24"/>
              </w:rPr>
              <w:t>Agent of services</w:t>
            </w:r>
          </w:p>
        </w:tc>
        <w:tc>
          <w:tcPr>
            <w:tcW w:w="2268" w:type="dxa"/>
          </w:tcPr>
          <w:p w:rsidR="00BF13F7" w:rsidRPr="006A1E80" w:rsidRDefault="00BF13F7" w:rsidP="00BF13F7">
            <w:pPr>
              <w:pStyle w:val="ListParagraph"/>
              <w:widowControl w:val="0"/>
              <w:numPr>
                <w:ilvl w:val="0"/>
                <w:numId w:val="18"/>
              </w:numPr>
              <w:autoSpaceDE w:val="0"/>
              <w:autoSpaceDN w:val="0"/>
              <w:spacing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Memberi pengetahuan kepada masyarakat luas tentang perbankan</w:t>
            </w:r>
          </w:p>
          <w:p w:rsidR="00BF13F7" w:rsidRPr="006A1E80" w:rsidRDefault="00BF13F7" w:rsidP="00BF13F7">
            <w:pPr>
              <w:pStyle w:val="ListParagraph"/>
              <w:widowControl w:val="0"/>
              <w:numPr>
                <w:ilvl w:val="0"/>
                <w:numId w:val="18"/>
              </w:numPr>
              <w:autoSpaceDE w:val="0"/>
              <w:autoSpaceDN w:val="0"/>
              <w:spacing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Meratakan kesempatan untuk membuka usaha</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t>3.</w:t>
            </w:r>
          </w:p>
        </w:tc>
        <w:tc>
          <w:tcPr>
            <w:tcW w:w="1417"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Kegiatan</w:t>
            </w:r>
          </w:p>
        </w:tc>
        <w:tc>
          <w:tcPr>
            <w:tcW w:w="2268" w:type="dxa"/>
          </w:tcPr>
          <w:p w:rsidR="00BF13F7" w:rsidRDefault="00BF13F7" w:rsidP="00BF13F7">
            <w:pPr>
              <w:widowControl w:val="0"/>
              <w:numPr>
                <w:ilvl w:val="0"/>
                <w:numId w:val="13"/>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Sebagai regulator, membuat peraturan-peraturan.</w:t>
            </w:r>
          </w:p>
          <w:p w:rsidR="00BF13F7" w:rsidRDefault="00BF13F7" w:rsidP="00BF13F7">
            <w:pPr>
              <w:widowControl w:val="0"/>
              <w:numPr>
                <w:ilvl w:val="0"/>
                <w:numId w:val="13"/>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Sebagai operator, menyediakan jasa layanan sistem pembayaran.</w:t>
            </w:r>
          </w:p>
          <w:p w:rsidR="00BF13F7" w:rsidRDefault="00BF13F7" w:rsidP="00BF13F7">
            <w:pPr>
              <w:widowControl w:val="0"/>
              <w:numPr>
                <w:ilvl w:val="0"/>
                <w:numId w:val="13"/>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Mengatur perizinan lembaga keuangan.</w:t>
            </w:r>
          </w:p>
          <w:p w:rsidR="00BF13F7" w:rsidRDefault="00BF13F7" w:rsidP="00BF13F7">
            <w:pPr>
              <w:widowControl w:val="0"/>
              <w:numPr>
                <w:ilvl w:val="0"/>
                <w:numId w:val="13"/>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Mengawasi lembaga-lembaga keuangan.</w:t>
            </w:r>
          </w:p>
          <w:p w:rsidR="00BF13F7" w:rsidRDefault="00BF13F7" w:rsidP="00BF13F7">
            <w:pPr>
              <w:widowControl w:val="0"/>
              <w:numPr>
                <w:ilvl w:val="0"/>
                <w:numId w:val="13"/>
              </w:numPr>
              <w:autoSpaceDE w:val="0"/>
              <w:autoSpaceDN w:val="0"/>
              <w:spacing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Memfasilitasi pengembangan sistem keuangan.</w:t>
            </w:r>
          </w:p>
        </w:tc>
        <w:tc>
          <w:tcPr>
            <w:tcW w:w="2268" w:type="dxa"/>
          </w:tcPr>
          <w:p w:rsidR="00BF13F7" w:rsidRDefault="00BF13F7" w:rsidP="00BF13F7">
            <w:pPr>
              <w:pStyle w:val="ListParagraph"/>
              <w:numPr>
                <w:ilvl w:val="0"/>
                <w:numId w:val="14"/>
              </w:numPr>
              <w:spacing w:line="276" w:lineRule="auto"/>
              <w:ind w:left="440" w:rightChars="9" w:right="20"/>
              <w:rPr>
                <w:rFonts w:cstheme="minorHAnsi"/>
                <w:sz w:val="24"/>
                <w:szCs w:val="24"/>
              </w:rPr>
            </w:pPr>
            <w:r>
              <w:rPr>
                <w:rFonts w:cstheme="minorHAnsi"/>
                <w:sz w:val="24"/>
                <w:szCs w:val="24"/>
              </w:rPr>
              <w:t>Menghimpun dana dari masyarakat dalam bentuk giro, tabungan, sertifikat deposito, deposito berjangka, dan bentuk-bentuk lainnya.</w:t>
            </w:r>
          </w:p>
          <w:p w:rsidR="00BF13F7" w:rsidRDefault="00BF13F7" w:rsidP="00BF13F7">
            <w:pPr>
              <w:pStyle w:val="ListParagraph"/>
              <w:numPr>
                <w:ilvl w:val="0"/>
                <w:numId w:val="14"/>
              </w:numPr>
              <w:spacing w:line="276" w:lineRule="auto"/>
              <w:ind w:left="440" w:rightChars="9" w:right="20"/>
              <w:rPr>
                <w:rFonts w:cstheme="minorHAnsi"/>
                <w:sz w:val="24"/>
                <w:szCs w:val="24"/>
              </w:rPr>
            </w:pPr>
            <w:r>
              <w:rPr>
                <w:rFonts w:cstheme="minorHAnsi"/>
                <w:sz w:val="24"/>
                <w:szCs w:val="24"/>
              </w:rPr>
              <w:t>Menyediakan tempat untuk menyimpan aset dan surat berharga milik nasabah.</w:t>
            </w:r>
          </w:p>
          <w:p w:rsidR="00BF13F7" w:rsidRDefault="00BF13F7" w:rsidP="00BF13F7">
            <w:pPr>
              <w:pStyle w:val="ListParagraph"/>
              <w:numPr>
                <w:ilvl w:val="0"/>
                <w:numId w:val="14"/>
              </w:numPr>
              <w:spacing w:line="276" w:lineRule="auto"/>
              <w:ind w:left="440" w:rightChars="9" w:right="20"/>
              <w:rPr>
                <w:rFonts w:cstheme="minorHAnsi"/>
                <w:sz w:val="24"/>
                <w:szCs w:val="24"/>
              </w:rPr>
            </w:pPr>
            <w:r>
              <w:rPr>
                <w:rFonts w:cstheme="minorHAnsi"/>
                <w:sz w:val="24"/>
                <w:szCs w:val="24"/>
              </w:rPr>
              <w:t>Memberikan layanan kredit.</w:t>
            </w:r>
          </w:p>
          <w:p w:rsidR="00BF13F7" w:rsidRDefault="00BF13F7" w:rsidP="00BF13F7">
            <w:pPr>
              <w:pStyle w:val="ListParagraph"/>
              <w:numPr>
                <w:ilvl w:val="0"/>
                <w:numId w:val="14"/>
              </w:numPr>
              <w:spacing w:line="276" w:lineRule="auto"/>
              <w:ind w:left="440" w:rightChars="9" w:right="20"/>
              <w:rPr>
                <w:rFonts w:cstheme="minorHAnsi"/>
                <w:sz w:val="24"/>
                <w:szCs w:val="24"/>
              </w:rPr>
            </w:pPr>
            <w:r>
              <w:rPr>
                <w:rFonts w:cstheme="minorHAnsi"/>
                <w:sz w:val="24"/>
                <w:szCs w:val="24"/>
              </w:rPr>
              <w:t>Memindahkan dana nasabah, baik untuk kepentingan sendiri maupun kepentingan nasabah.</w:t>
            </w:r>
          </w:p>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p>
        </w:tc>
        <w:tc>
          <w:tcPr>
            <w:tcW w:w="2268" w:type="dxa"/>
          </w:tcPr>
          <w:p w:rsidR="00BF13F7" w:rsidRDefault="00BF13F7" w:rsidP="00BF13F7">
            <w:pPr>
              <w:pStyle w:val="ListParagraph"/>
              <w:numPr>
                <w:ilvl w:val="0"/>
                <w:numId w:val="15"/>
              </w:numPr>
              <w:spacing w:line="276" w:lineRule="auto"/>
              <w:ind w:left="442"/>
              <w:rPr>
                <w:rFonts w:cstheme="minorHAnsi"/>
                <w:sz w:val="24"/>
                <w:szCs w:val="24"/>
              </w:rPr>
            </w:pPr>
            <w:r>
              <w:rPr>
                <w:rFonts w:eastAsiaTheme="minorEastAsia" w:cstheme="minorHAnsi"/>
                <w:sz w:val="24"/>
                <w:szCs w:val="24"/>
              </w:rPr>
              <w:t>Menghimpun dana dari masyarakat dalam bentuk simpanan berupa deposito berjangka, tabungan, dan/atau bentuk lainnya yang sejenis.</w:t>
            </w:r>
          </w:p>
          <w:p w:rsidR="00BF13F7" w:rsidRDefault="00BF13F7" w:rsidP="00BF13F7">
            <w:pPr>
              <w:numPr>
                <w:ilvl w:val="0"/>
                <w:numId w:val="15"/>
              </w:numPr>
              <w:shd w:val="clear" w:color="auto" w:fill="FFFFFF"/>
              <w:ind w:left="442"/>
              <w:rPr>
                <w:rFonts w:cstheme="minorHAnsi"/>
                <w:sz w:val="24"/>
                <w:szCs w:val="24"/>
                <w:lang w:val="zh-CN" w:eastAsia="zh-CN"/>
              </w:rPr>
            </w:pPr>
            <w:r>
              <w:rPr>
                <w:rFonts w:cstheme="minorHAnsi"/>
                <w:sz w:val="24"/>
                <w:szCs w:val="24"/>
                <w:lang w:val="zh-CN" w:eastAsia="zh-CN"/>
              </w:rPr>
              <w:t>Memberikan kredit.</w:t>
            </w:r>
          </w:p>
          <w:p w:rsidR="00BF13F7" w:rsidRDefault="00BF13F7" w:rsidP="00BF13F7">
            <w:pPr>
              <w:numPr>
                <w:ilvl w:val="0"/>
                <w:numId w:val="15"/>
              </w:numPr>
              <w:shd w:val="clear" w:color="auto" w:fill="FFFFFF"/>
              <w:ind w:left="440"/>
              <w:rPr>
                <w:rFonts w:cstheme="minorHAnsi"/>
                <w:sz w:val="24"/>
                <w:szCs w:val="24"/>
                <w:lang w:val="zh-CN" w:eastAsia="zh-CN"/>
              </w:rPr>
            </w:pPr>
            <w:r>
              <w:rPr>
                <w:rFonts w:cstheme="minorHAnsi"/>
                <w:sz w:val="24"/>
                <w:szCs w:val="24"/>
                <w:lang w:val="zh-CN" w:eastAsia="zh-CN"/>
              </w:rPr>
              <w:t xml:space="preserve">Menyediakan pembiayaan dan penempatan dana berdasarkan </w:t>
            </w:r>
            <w:r>
              <w:rPr>
                <w:rFonts w:cstheme="minorHAnsi"/>
                <w:sz w:val="24"/>
                <w:szCs w:val="24"/>
                <w:lang w:eastAsia="zh-CN"/>
              </w:rPr>
              <w:t>p</w:t>
            </w:r>
            <w:r>
              <w:rPr>
                <w:rFonts w:cstheme="minorHAnsi"/>
                <w:sz w:val="24"/>
                <w:szCs w:val="24"/>
                <w:lang w:val="zh-CN" w:eastAsia="zh-CN"/>
              </w:rPr>
              <w:t xml:space="preserve">rinsip </w:t>
            </w:r>
            <w:r>
              <w:rPr>
                <w:rFonts w:cstheme="minorHAnsi"/>
                <w:sz w:val="24"/>
                <w:szCs w:val="24"/>
                <w:lang w:eastAsia="zh-CN"/>
              </w:rPr>
              <w:t>s</w:t>
            </w:r>
            <w:r>
              <w:rPr>
                <w:rFonts w:cstheme="minorHAnsi"/>
                <w:sz w:val="24"/>
                <w:szCs w:val="24"/>
                <w:lang w:val="zh-CN" w:eastAsia="zh-CN"/>
              </w:rPr>
              <w:t>yariah</w:t>
            </w:r>
            <w:r>
              <w:rPr>
                <w:rFonts w:cstheme="minorHAnsi"/>
                <w:sz w:val="24"/>
                <w:szCs w:val="24"/>
                <w:lang w:eastAsia="zh-CN"/>
              </w:rPr>
              <w:t xml:space="preserve"> </w:t>
            </w:r>
            <w:r>
              <w:rPr>
                <w:rFonts w:cstheme="minorHAnsi"/>
                <w:sz w:val="24"/>
                <w:szCs w:val="24"/>
                <w:lang w:val="zh-CN" w:eastAsia="zh-CN"/>
              </w:rPr>
              <w:t>sesuai dengan ketentuan yang ditetapkan Bank Indonesia.</w:t>
            </w:r>
          </w:p>
          <w:p w:rsidR="00BF13F7" w:rsidRDefault="00BF13F7" w:rsidP="00BF13F7">
            <w:pPr>
              <w:numPr>
                <w:ilvl w:val="0"/>
                <w:numId w:val="15"/>
              </w:numPr>
              <w:shd w:val="clear" w:color="auto" w:fill="FFFFFF"/>
              <w:ind w:left="440"/>
              <w:rPr>
                <w:rFonts w:ascii="Calibri" w:eastAsia="Georgia" w:hAnsi="Calibri" w:cs="Calibri"/>
                <w:sz w:val="24"/>
                <w:szCs w:val="24"/>
                <w:lang w:val="zh-CN" w:eastAsia="zh-CN"/>
              </w:rPr>
            </w:pPr>
            <w:r>
              <w:rPr>
                <w:rFonts w:cstheme="minorHAnsi"/>
                <w:sz w:val="24"/>
                <w:szCs w:val="24"/>
                <w:lang w:val="zh-CN" w:eastAsia="zh-CN"/>
              </w:rPr>
              <w:t>Menempatkan dana dalam bentuk Sertifikat Bank Indonesia (SBI), deposito berjangka, sertifikat deposito, dan</w:t>
            </w:r>
            <w:r>
              <w:rPr>
                <w:rFonts w:cstheme="minorHAnsi"/>
                <w:sz w:val="24"/>
                <w:szCs w:val="24"/>
                <w:lang w:eastAsia="zh-CN"/>
              </w:rPr>
              <w:t>/</w:t>
            </w:r>
            <w:r>
              <w:rPr>
                <w:rFonts w:cstheme="minorHAnsi"/>
                <w:sz w:val="24"/>
                <w:szCs w:val="24"/>
                <w:lang w:val="zh-CN" w:eastAsia="zh-CN"/>
              </w:rPr>
              <w:t>atau tabungan pada bank lain.</w:t>
            </w:r>
          </w:p>
        </w:tc>
      </w:tr>
    </w:tbl>
    <w:p w:rsidR="00BF13F7" w:rsidRDefault="00BF13F7" w:rsidP="00BF13F7">
      <w:pPr>
        <w:spacing w:after="0" w:line="276" w:lineRule="auto"/>
        <w:jc w:val="both"/>
        <w:rPr>
          <w:b/>
          <w:bCs/>
          <w:sz w:val="24"/>
          <w:szCs w:val="24"/>
          <w:lang w:val="en-US"/>
        </w:rPr>
      </w:pPr>
    </w:p>
    <w:p w:rsidR="00BF13F7" w:rsidRDefault="00BF13F7" w:rsidP="00BF13F7">
      <w:pPr>
        <w:numPr>
          <w:ilvl w:val="0"/>
          <w:numId w:val="8"/>
        </w:numPr>
        <w:spacing w:after="0" w:line="276" w:lineRule="auto"/>
        <w:jc w:val="both"/>
        <w:rPr>
          <w:b/>
          <w:bCs/>
          <w:sz w:val="24"/>
          <w:szCs w:val="24"/>
          <w:lang w:val="en-US"/>
        </w:rPr>
      </w:pPr>
      <w:r>
        <w:rPr>
          <w:rFonts w:cstheme="minorHAnsi"/>
          <w:sz w:val="24"/>
          <w:szCs w:val="24"/>
          <w:lang w:val="en-US"/>
        </w:rPr>
        <w:t>P</w:t>
      </w:r>
      <w:r>
        <w:rPr>
          <w:rFonts w:cstheme="minorHAnsi"/>
          <w:sz w:val="24"/>
          <w:szCs w:val="24"/>
        </w:rPr>
        <w:t>erbedaan antara pasar modal dan pasar uang</w:t>
      </w:r>
      <w:r>
        <w:rPr>
          <w:rFonts w:cstheme="minorHAnsi"/>
          <w:sz w:val="24"/>
          <w:szCs w:val="24"/>
          <w:lang w:val="en-US"/>
        </w:rPr>
        <w:t>.</w:t>
      </w:r>
    </w:p>
    <w:tbl>
      <w:tblPr>
        <w:tblStyle w:val="TableGrid"/>
        <w:tblW w:w="8641" w:type="dxa"/>
        <w:tblInd w:w="503" w:type="dxa"/>
        <w:tblLook w:val="04A0" w:firstRow="1" w:lastRow="0" w:firstColumn="1" w:lastColumn="0" w:noHBand="0" w:noVBand="1"/>
      </w:tblPr>
      <w:tblGrid>
        <w:gridCol w:w="568"/>
        <w:gridCol w:w="2407"/>
        <w:gridCol w:w="2833"/>
        <w:gridCol w:w="2833"/>
      </w:tblGrid>
      <w:tr w:rsidR="00BF13F7" w:rsidTr="0009608C">
        <w:tc>
          <w:tcPr>
            <w:tcW w:w="568" w:type="dxa"/>
            <w:shd w:val="clear" w:color="auto" w:fill="F79646"/>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No.</w:t>
            </w:r>
          </w:p>
        </w:tc>
        <w:tc>
          <w:tcPr>
            <w:tcW w:w="2407" w:type="dxa"/>
            <w:shd w:val="clear" w:color="auto" w:fill="F79646"/>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Aspek</w:t>
            </w:r>
          </w:p>
        </w:tc>
        <w:tc>
          <w:tcPr>
            <w:tcW w:w="2833" w:type="dxa"/>
            <w:shd w:val="clear" w:color="auto" w:fill="F79646"/>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Pasar Modal</w:t>
            </w:r>
          </w:p>
        </w:tc>
        <w:tc>
          <w:tcPr>
            <w:tcW w:w="2833" w:type="dxa"/>
            <w:shd w:val="clear" w:color="auto" w:fill="F79646"/>
          </w:tcPr>
          <w:p w:rsidR="00BF13F7" w:rsidRDefault="00BF13F7" w:rsidP="0009608C">
            <w:pPr>
              <w:widowControl w:val="0"/>
              <w:autoSpaceDE w:val="0"/>
              <w:autoSpaceDN w:val="0"/>
              <w:spacing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Pasar Uang</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1.</w:t>
            </w:r>
          </w:p>
        </w:tc>
        <w:tc>
          <w:tcPr>
            <w:tcW w:w="2407"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lang w:val="en-US"/>
              </w:rPr>
              <w:t>I</w:t>
            </w:r>
            <w:r>
              <w:rPr>
                <w:sz w:val="24"/>
                <w:szCs w:val="24"/>
              </w:rPr>
              <w:t>nstrumen</w:t>
            </w:r>
          </w:p>
        </w:tc>
        <w:tc>
          <w:tcPr>
            <w:tcW w:w="2833"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lang w:val="en-US"/>
              </w:rPr>
              <w:t>O</w:t>
            </w:r>
            <w:r>
              <w:rPr>
                <w:sz w:val="24"/>
                <w:szCs w:val="24"/>
              </w:rPr>
              <w:t>bligasi (surat utang), saham, reksadana, dan instrumen derivatif</w:t>
            </w:r>
          </w:p>
        </w:tc>
        <w:tc>
          <w:tcPr>
            <w:tcW w:w="2833"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rPr>
              <w:t>Sertifikat Bank Indonesia (SBI), Surat Berharga Pasar Uang (SBPU), dan sertifikat deposito</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2.</w:t>
            </w:r>
          </w:p>
        </w:tc>
        <w:tc>
          <w:tcPr>
            <w:tcW w:w="2407"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rPr>
              <w:t>Jangka waktu pendanaan</w:t>
            </w:r>
          </w:p>
        </w:tc>
        <w:tc>
          <w:tcPr>
            <w:tcW w:w="2833"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lang w:val="en-US"/>
              </w:rPr>
              <w:t>L</w:t>
            </w:r>
            <w:r>
              <w:rPr>
                <w:sz w:val="24"/>
                <w:szCs w:val="24"/>
              </w:rPr>
              <w:t>ebih dari satu tahun (jangka panjang</w:t>
            </w:r>
          </w:p>
        </w:tc>
        <w:tc>
          <w:tcPr>
            <w:tcW w:w="2833"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lang w:val="en-US"/>
              </w:rPr>
              <w:t>K</w:t>
            </w:r>
            <w:r>
              <w:rPr>
                <w:sz w:val="24"/>
                <w:szCs w:val="24"/>
              </w:rPr>
              <w:t>urang dari satu tahun (jangka pendek)</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3.</w:t>
            </w:r>
          </w:p>
        </w:tc>
        <w:tc>
          <w:tcPr>
            <w:tcW w:w="2407"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lang w:val="en-US"/>
              </w:rPr>
              <w:t>I</w:t>
            </w:r>
            <w:r>
              <w:rPr>
                <w:sz w:val="24"/>
                <w:szCs w:val="24"/>
              </w:rPr>
              <w:t>nstitusi atau pengawas tertinggi</w:t>
            </w:r>
          </w:p>
        </w:tc>
        <w:tc>
          <w:tcPr>
            <w:tcW w:w="2833"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rPr>
              <w:t>Kementerian Keuangan Republik Indonesia</w:t>
            </w:r>
          </w:p>
        </w:tc>
        <w:tc>
          <w:tcPr>
            <w:tcW w:w="2833" w:type="dxa"/>
          </w:tcPr>
          <w:p w:rsidR="00BF13F7" w:rsidRDefault="00BF13F7" w:rsidP="0009608C">
            <w:pPr>
              <w:widowControl w:val="0"/>
              <w:autoSpaceDE w:val="0"/>
              <w:autoSpaceDN w:val="0"/>
              <w:spacing w:line="276" w:lineRule="auto"/>
              <w:contextualSpacing/>
              <w:rPr>
                <w:rFonts w:ascii="Calibri" w:eastAsia="Georgia" w:hAnsi="Calibri" w:cs="Calibri"/>
                <w:sz w:val="24"/>
                <w:szCs w:val="24"/>
                <w:lang w:val="zh-CN" w:eastAsia="zh-CN"/>
              </w:rPr>
            </w:pPr>
            <w:r>
              <w:rPr>
                <w:sz w:val="24"/>
                <w:szCs w:val="24"/>
              </w:rPr>
              <w:t>Bank Indonesia</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4.</w:t>
            </w:r>
          </w:p>
        </w:tc>
        <w:tc>
          <w:tcPr>
            <w:tcW w:w="2407"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zh-CN" w:eastAsia="zh-CN"/>
              </w:rPr>
            </w:pPr>
            <w:r>
              <w:rPr>
                <w:sz w:val="24"/>
                <w:szCs w:val="24"/>
              </w:rPr>
              <w:t>Tingkat likuiditas</w:t>
            </w:r>
          </w:p>
        </w:tc>
        <w:tc>
          <w:tcPr>
            <w:tcW w:w="2833"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en-US" w:eastAsia="zh-CN"/>
              </w:rPr>
            </w:pPr>
            <w:r>
              <w:rPr>
                <w:rFonts w:ascii="Calibri" w:eastAsia="Georgia" w:hAnsi="Calibri" w:cs="Calibri"/>
                <w:sz w:val="24"/>
                <w:szCs w:val="24"/>
                <w:lang w:val="en-US" w:eastAsia="zh-CN"/>
              </w:rPr>
              <w:t xml:space="preserve">Relatif </w:t>
            </w:r>
            <w:r>
              <w:rPr>
                <w:sz w:val="24"/>
                <w:szCs w:val="24"/>
              </w:rPr>
              <w:t xml:space="preserve">tinggi </w:t>
            </w:r>
          </w:p>
        </w:tc>
        <w:tc>
          <w:tcPr>
            <w:tcW w:w="2833"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en-US" w:eastAsia="zh-CN"/>
              </w:rPr>
            </w:pPr>
            <w:r>
              <w:rPr>
                <w:rFonts w:ascii="Calibri" w:eastAsia="Georgia" w:hAnsi="Calibri" w:cs="Calibri"/>
                <w:sz w:val="24"/>
                <w:szCs w:val="24"/>
                <w:lang w:val="en-US" w:eastAsia="zh-CN"/>
              </w:rPr>
              <w:t>Relatif rendah</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5.</w:t>
            </w:r>
          </w:p>
        </w:tc>
        <w:tc>
          <w:tcPr>
            <w:tcW w:w="2407"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zh-CN" w:eastAsia="zh-CN"/>
              </w:rPr>
            </w:pPr>
            <w:r>
              <w:rPr>
                <w:sz w:val="24"/>
                <w:szCs w:val="24"/>
              </w:rPr>
              <w:t xml:space="preserve">Risiko </w:t>
            </w:r>
          </w:p>
        </w:tc>
        <w:tc>
          <w:tcPr>
            <w:tcW w:w="2833"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zh-CN" w:eastAsia="zh-CN"/>
              </w:rPr>
            </w:pPr>
            <w:r>
              <w:rPr>
                <w:sz w:val="24"/>
                <w:szCs w:val="24"/>
                <w:lang w:val="en-US"/>
              </w:rPr>
              <w:t>S</w:t>
            </w:r>
            <w:r>
              <w:rPr>
                <w:sz w:val="24"/>
                <w:szCs w:val="24"/>
              </w:rPr>
              <w:t>tabil</w:t>
            </w:r>
          </w:p>
        </w:tc>
        <w:tc>
          <w:tcPr>
            <w:tcW w:w="2833"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zh-CN" w:eastAsia="zh-CN"/>
              </w:rPr>
            </w:pPr>
            <w:r>
              <w:rPr>
                <w:sz w:val="24"/>
                <w:szCs w:val="24"/>
                <w:lang w:val="en-US"/>
              </w:rPr>
              <w:t>B</w:t>
            </w:r>
            <w:r>
              <w:rPr>
                <w:sz w:val="24"/>
                <w:szCs w:val="24"/>
              </w:rPr>
              <w:t>erfluktuatif</w:t>
            </w:r>
          </w:p>
        </w:tc>
      </w:tr>
      <w:tr w:rsidR="00BF13F7" w:rsidTr="0009608C">
        <w:tc>
          <w:tcPr>
            <w:tcW w:w="568" w:type="dxa"/>
          </w:tcPr>
          <w:p w:rsidR="00BF13F7" w:rsidRDefault="00BF13F7" w:rsidP="0009608C">
            <w:pPr>
              <w:widowControl w:val="0"/>
              <w:autoSpaceDE w:val="0"/>
              <w:autoSpaceDN w:val="0"/>
              <w:spacing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6.</w:t>
            </w:r>
          </w:p>
        </w:tc>
        <w:tc>
          <w:tcPr>
            <w:tcW w:w="2407"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zh-CN" w:eastAsia="zh-CN"/>
              </w:rPr>
            </w:pPr>
            <w:r>
              <w:rPr>
                <w:i/>
                <w:sz w:val="24"/>
                <w:szCs w:val="24"/>
              </w:rPr>
              <w:t>Return</w:t>
            </w:r>
            <w:r>
              <w:rPr>
                <w:sz w:val="24"/>
                <w:szCs w:val="24"/>
              </w:rPr>
              <w:t xml:space="preserve"> </w:t>
            </w:r>
          </w:p>
        </w:tc>
        <w:tc>
          <w:tcPr>
            <w:tcW w:w="2833"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zh-CN" w:eastAsia="zh-CN"/>
              </w:rPr>
            </w:pPr>
            <w:r>
              <w:rPr>
                <w:sz w:val="24"/>
                <w:szCs w:val="24"/>
                <w:lang w:val="en-US"/>
              </w:rPr>
              <w:t>B</w:t>
            </w:r>
            <w:r>
              <w:rPr>
                <w:sz w:val="24"/>
                <w:szCs w:val="24"/>
              </w:rPr>
              <w:t>unga bank</w:t>
            </w:r>
          </w:p>
        </w:tc>
        <w:tc>
          <w:tcPr>
            <w:tcW w:w="2833" w:type="dxa"/>
          </w:tcPr>
          <w:p w:rsidR="00BF13F7" w:rsidRDefault="00BF13F7" w:rsidP="0009608C">
            <w:pPr>
              <w:widowControl w:val="0"/>
              <w:autoSpaceDE w:val="0"/>
              <w:autoSpaceDN w:val="0"/>
              <w:spacing w:line="276" w:lineRule="auto"/>
              <w:contextualSpacing/>
              <w:jc w:val="both"/>
              <w:rPr>
                <w:rFonts w:ascii="Calibri" w:eastAsia="Georgia" w:hAnsi="Calibri" w:cs="Calibri"/>
                <w:sz w:val="24"/>
                <w:szCs w:val="24"/>
                <w:lang w:val="zh-CN" w:eastAsia="zh-CN"/>
              </w:rPr>
            </w:pPr>
            <w:r>
              <w:rPr>
                <w:sz w:val="24"/>
                <w:szCs w:val="24"/>
                <w:lang w:val="en-US"/>
              </w:rPr>
              <w:t>D</w:t>
            </w:r>
            <w:r>
              <w:rPr>
                <w:sz w:val="24"/>
                <w:szCs w:val="24"/>
              </w:rPr>
              <w:t>ividen dan keuntungan selisih penjualan (</w:t>
            </w:r>
            <w:r>
              <w:rPr>
                <w:i/>
                <w:sz w:val="24"/>
                <w:szCs w:val="24"/>
              </w:rPr>
              <w:t>capital gain</w:t>
            </w:r>
            <w:r>
              <w:rPr>
                <w:sz w:val="24"/>
                <w:szCs w:val="24"/>
              </w:rPr>
              <w:t>)</w:t>
            </w:r>
          </w:p>
        </w:tc>
      </w:tr>
    </w:tbl>
    <w:p w:rsidR="00BF13F7" w:rsidRDefault="00BF13F7" w:rsidP="00BF13F7">
      <w:pPr>
        <w:spacing w:after="0" w:line="276" w:lineRule="auto"/>
        <w:jc w:val="both"/>
        <w:rPr>
          <w:b/>
          <w:bCs/>
          <w:sz w:val="24"/>
          <w:szCs w:val="24"/>
          <w:lang w:val="en-US"/>
        </w:rPr>
      </w:pPr>
    </w:p>
    <w:p w:rsidR="00BF13F7" w:rsidRPr="00DB2C9B" w:rsidRDefault="00BF13F7" w:rsidP="00BF13F7">
      <w:pPr>
        <w:numPr>
          <w:ilvl w:val="0"/>
          <w:numId w:val="8"/>
        </w:numPr>
        <w:spacing w:after="0" w:line="276" w:lineRule="auto"/>
        <w:jc w:val="both"/>
        <w:rPr>
          <w:b/>
          <w:bCs/>
          <w:sz w:val="24"/>
          <w:szCs w:val="24"/>
          <w:lang w:val="en-US"/>
        </w:rPr>
      </w:pPr>
      <w:r>
        <w:rPr>
          <w:rFonts w:cstheme="minorHAnsi"/>
          <w:sz w:val="24"/>
          <w:szCs w:val="24"/>
          <w:lang w:val="en-US"/>
        </w:rPr>
        <w:t>D</w:t>
      </w:r>
      <w:r>
        <w:rPr>
          <w:rFonts w:cstheme="minorHAnsi"/>
          <w:sz w:val="24"/>
          <w:szCs w:val="24"/>
        </w:rPr>
        <w:t>ua prinsip kegiatan usaha pegadaian</w:t>
      </w:r>
    </w:p>
    <w:p w:rsidR="00BF13F7" w:rsidRPr="00DB2C9B" w:rsidRDefault="00BF13F7" w:rsidP="00BF13F7">
      <w:pPr>
        <w:pStyle w:val="ListParagraph"/>
        <w:numPr>
          <w:ilvl w:val="0"/>
          <w:numId w:val="16"/>
        </w:numPr>
        <w:tabs>
          <w:tab w:val="left" w:pos="425"/>
        </w:tabs>
        <w:spacing w:after="0" w:line="276" w:lineRule="auto"/>
        <w:ind w:left="851" w:hanging="425"/>
        <w:jc w:val="both"/>
        <w:rPr>
          <w:bCs/>
          <w:sz w:val="24"/>
          <w:szCs w:val="24"/>
          <w:lang w:val="en-US"/>
        </w:rPr>
      </w:pPr>
      <w:r w:rsidRPr="00DB2C9B">
        <w:rPr>
          <w:bCs/>
          <w:sz w:val="24"/>
          <w:szCs w:val="24"/>
        </w:rPr>
        <w:t xml:space="preserve">Prinsip </w:t>
      </w:r>
      <w:r>
        <w:rPr>
          <w:bCs/>
          <w:sz w:val="24"/>
          <w:szCs w:val="24"/>
        </w:rPr>
        <w:t>penghimpunan dana.</w:t>
      </w:r>
    </w:p>
    <w:p w:rsidR="00BF13F7" w:rsidRPr="00DB2C9B" w:rsidRDefault="00BF13F7" w:rsidP="00BF13F7">
      <w:pPr>
        <w:pStyle w:val="ListParagraph"/>
        <w:spacing w:after="0" w:line="276" w:lineRule="auto"/>
        <w:ind w:left="851"/>
        <w:jc w:val="both"/>
        <w:rPr>
          <w:bCs/>
          <w:sz w:val="24"/>
          <w:szCs w:val="24"/>
          <w:lang w:val="en-US"/>
        </w:rPr>
      </w:pPr>
      <w:r>
        <w:rPr>
          <w:bCs/>
          <w:sz w:val="24"/>
          <w:szCs w:val="24"/>
        </w:rPr>
        <w:t>Dana yang diperlukan PT Pegadaian untuk melakukan kegiatan usahanya berasal dari pinjaman jangka pendek dari pihak lain, penerbitan obligasi, dan modal sendiri.</w:t>
      </w:r>
    </w:p>
    <w:p w:rsidR="00BF13F7" w:rsidRPr="00DB2C9B" w:rsidRDefault="00BF13F7" w:rsidP="00BF13F7">
      <w:pPr>
        <w:pStyle w:val="ListParagraph"/>
        <w:numPr>
          <w:ilvl w:val="0"/>
          <w:numId w:val="16"/>
        </w:numPr>
        <w:tabs>
          <w:tab w:val="left" w:pos="425"/>
        </w:tabs>
        <w:spacing w:after="0" w:line="276" w:lineRule="auto"/>
        <w:ind w:left="851" w:hanging="425"/>
        <w:jc w:val="both"/>
        <w:rPr>
          <w:bCs/>
          <w:sz w:val="24"/>
          <w:szCs w:val="24"/>
          <w:lang w:val="en-US"/>
        </w:rPr>
      </w:pPr>
      <w:r w:rsidRPr="00DB2C9B">
        <w:rPr>
          <w:bCs/>
          <w:sz w:val="24"/>
          <w:szCs w:val="24"/>
        </w:rPr>
        <w:t xml:space="preserve">Prinsip </w:t>
      </w:r>
      <w:r>
        <w:rPr>
          <w:bCs/>
          <w:sz w:val="24"/>
          <w:szCs w:val="24"/>
        </w:rPr>
        <w:t>penggunaan dana</w:t>
      </w:r>
    </w:p>
    <w:p w:rsidR="00BF13F7" w:rsidRDefault="00BF13F7" w:rsidP="00BF13F7">
      <w:pPr>
        <w:pStyle w:val="ListParagraph"/>
        <w:spacing w:after="0" w:line="276" w:lineRule="auto"/>
        <w:ind w:left="851"/>
        <w:jc w:val="both"/>
        <w:rPr>
          <w:bCs/>
          <w:sz w:val="24"/>
          <w:szCs w:val="24"/>
        </w:rPr>
      </w:pPr>
      <w:r>
        <w:rPr>
          <w:bCs/>
          <w:sz w:val="24"/>
          <w:szCs w:val="24"/>
        </w:rPr>
        <w:t>Dana yang berhasil dihimpun kemudian digunakan untuk mendanai kegiatan usaha PT Pegadaian untuk hal-hal berikut.</w:t>
      </w:r>
    </w:p>
    <w:p w:rsidR="00BF13F7" w:rsidRPr="00DB2C9B" w:rsidRDefault="00BF13F7" w:rsidP="00BF13F7">
      <w:pPr>
        <w:pStyle w:val="ListParagraph"/>
        <w:numPr>
          <w:ilvl w:val="0"/>
          <w:numId w:val="17"/>
        </w:numPr>
        <w:tabs>
          <w:tab w:val="left" w:pos="425"/>
        </w:tabs>
        <w:spacing w:after="0" w:line="276" w:lineRule="auto"/>
        <w:ind w:left="1276" w:hanging="425"/>
        <w:jc w:val="both"/>
        <w:rPr>
          <w:bCs/>
          <w:sz w:val="24"/>
          <w:szCs w:val="24"/>
          <w:lang w:val="en-US"/>
        </w:rPr>
      </w:pPr>
      <w:r>
        <w:rPr>
          <w:bCs/>
          <w:sz w:val="24"/>
          <w:szCs w:val="24"/>
        </w:rPr>
        <w:t>Uang kas.</w:t>
      </w:r>
    </w:p>
    <w:p w:rsidR="00BF13F7" w:rsidRPr="00DB2C9B" w:rsidRDefault="00BF13F7" w:rsidP="00BF13F7">
      <w:pPr>
        <w:pStyle w:val="ListParagraph"/>
        <w:numPr>
          <w:ilvl w:val="0"/>
          <w:numId w:val="17"/>
        </w:numPr>
        <w:tabs>
          <w:tab w:val="left" w:pos="425"/>
        </w:tabs>
        <w:spacing w:after="0" w:line="276" w:lineRule="auto"/>
        <w:ind w:left="1276" w:hanging="425"/>
        <w:jc w:val="both"/>
        <w:rPr>
          <w:bCs/>
          <w:sz w:val="24"/>
          <w:szCs w:val="24"/>
          <w:lang w:val="en-US"/>
        </w:rPr>
      </w:pPr>
      <w:r>
        <w:rPr>
          <w:bCs/>
          <w:sz w:val="24"/>
          <w:szCs w:val="24"/>
        </w:rPr>
        <w:t>Pembelian dan pengadaan bermacam bentuk aset tetap dan inventaris.</w:t>
      </w:r>
    </w:p>
    <w:p w:rsidR="00BF13F7" w:rsidRPr="00DB2C9B" w:rsidRDefault="00BF13F7" w:rsidP="00BF13F7">
      <w:pPr>
        <w:pStyle w:val="ListParagraph"/>
        <w:numPr>
          <w:ilvl w:val="0"/>
          <w:numId w:val="17"/>
        </w:numPr>
        <w:tabs>
          <w:tab w:val="left" w:pos="425"/>
        </w:tabs>
        <w:spacing w:after="0" w:line="276" w:lineRule="auto"/>
        <w:ind w:left="1276" w:hanging="425"/>
        <w:jc w:val="both"/>
        <w:rPr>
          <w:bCs/>
          <w:sz w:val="24"/>
          <w:szCs w:val="24"/>
          <w:lang w:val="en-US"/>
        </w:rPr>
      </w:pPr>
      <w:r>
        <w:rPr>
          <w:bCs/>
          <w:sz w:val="24"/>
          <w:szCs w:val="24"/>
        </w:rPr>
        <w:t>Pendanaan kegiatan operasional.</w:t>
      </w:r>
    </w:p>
    <w:p w:rsidR="00BF13F7" w:rsidRPr="00DB2C9B" w:rsidRDefault="00BF13F7" w:rsidP="00BF13F7">
      <w:pPr>
        <w:pStyle w:val="ListParagraph"/>
        <w:numPr>
          <w:ilvl w:val="0"/>
          <w:numId w:val="17"/>
        </w:numPr>
        <w:tabs>
          <w:tab w:val="left" w:pos="425"/>
        </w:tabs>
        <w:spacing w:after="0" w:line="276" w:lineRule="auto"/>
        <w:ind w:left="1276" w:hanging="425"/>
        <w:jc w:val="both"/>
        <w:rPr>
          <w:bCs/>
          <w:sz w:val="24"/>
          <w:szCs w:val="24"/>
          <w:lang w:val="en-US"/>
        </w:rPr>
      </w:pPr>
      <w:r>
        <w:rPr>
          <w:bCs/>
          <w:sz w:val="24"/>
          <w:szCs w:val="24"/>
        </w:rPr>
        <w:t>Penyaluran dana.</w:t>
      </w:r>
    </w:p>
    <w:p w:rsidR="00BF13F7" w:rsidRPr="00DB2C9B" w:rsidRDefault="00BF13F7" w:rsidP="00BF13F7">
      <w:pPr>
        <w:pStyle w:val="ListParagraph"/>
        <w:numPr>
          <w:ilvl w:val="0"/>
          <w:numId w:val="17"/>
        </w:numPr>
        <w:tabs>
          <w:tab w:val="left" w:pos="425"/>
        </w:tabs>
        <w:spacing w:after="0" w:line="276" w:lineRule="auto"/>
        <w:ind w:left="1276" w:hanging="425"/>
        <w:jc w:val="both"/>
        <w:rPr>
          <w:bCs/>
          <w:sz w:val="24"/>
          <w:szCs w:val="24"/>
          <w:lang w:val="en-US"/>
        </w:rPr>
      </w:pPr>
      <w:r>
        <w:rPr>
          <w:bCs/>
          <w:sz w:val="24"/>
          <w:szCs w:val="24"/>
        </w:rPr>
        <w:t>Investasi lain.</w:t>
      </w:r>
    </w:p>
    <w:p w:rsidR="00BF13F7" w:rsidRDefault="00BF13F7" w:rsidP="00BF13F7">
      <w:pPr>
        <w:spacing w:after="0" w:line="276" w:lineRule="auto"/>
        <w:ind w:leftChars="200" w:left="440"/>
        <w:jc w:val="both"/>
        <w:rPr>
          <w:sz w:val="24"/>
          <w:szCs w:val="24"/>
          <w:lang w:val="en-US"/>
        </w:rPr>
      </w:pPr>
    </w:p>
    <w:p w:rsidR="00BF13F7" w:rsidRDefault="00BF13F7" w:rsidP="00BF13F7">
      <w:pPr>
        <w:pStyle w:val="ListParagraph"/>
        <w:spacing w:after="0" w:line="276" w:lineRule="auto"/>
        <w:ind w:left="0"/>
        <w:jc w:val="both"/>
        <w:rPr>
          <w:sz w:val="24"/>
          <w:szCs w:val="24"/>
          <w:lang w:val="en-US"/>
        </w:rPr>
      </w:pPr>
    </w:p>
    <w:p w:rsidR="00BF13F7" w:rsidRDefault="00BF13F7">
      <w:pPr>
        <w:rPr>
          <w:b/>
          <w:bCs/>
          <w:sz w:val="24"/>
          <w:szCs w:val="24"/>
          <w:lang w:val="en-US"/>
        </w:rPr>
      </w:pPr>
      <w:r>
        <w:rPr>
          <w:b/>
          <w:bCs/>
          <w:sz w:val="24"/>
          <w:szCs w:val="24"/>
          <w:lang w:val="en-US"/>
        </w:rPr>
        <w:br w:type="page"/>
      </w:r>
    </w:p>
    <w:p w:rsidR="00BF13F7" w:rsidRDefault="00BF13F7" w:rsidP="00BF13F7">
      <w:pPr>
        <w:spacing w:after="0" w:line="276" w:lineRule="auto"/>
        <w:jc w:val="both"/>
        <w:rPr>
          <w:b/>
          <w:bCs/>
          <w:sz w:val="24"/>
          <w:szCs w:val="24"/>
          <w:lang w:val="en-US"/>
        </w:rPr>
      </w:pPr>
      <w:r>
        <w:rPr>
          <w:b/>
          <w:bCs/>
          <w:sz w:val="24"/>
          <w:szCs w:val="24"/>
          <w:lang w:val="en-US"/>
        </w:rPr>
        <w:t>Soal Latihan Akhir Bab 7</w:t>
      </w:r>
    </w:p>
    <w:p w:rsidR="00BF13F7" w:rsidRPr="00316B7E" w:rsidRDefault="00BF13F7" w:rsidP="00316B7E">
      <w:pPr>
        <w:spacing w:after="0" w:line="276" w:lineRule="auto"/>
        <w:jc w:val="both"/>
        <w:rPr>
          <w:b/>
          <w:bCs/>
          <w:sz w:val="24"/>
          <w:szCs w:val="24"/>
          <w:lang w:val="en-US"/>
        </w:rPr>
      </w:pPr>
      <w:r>
        <w:rPr>
          <w:b/>
          <w:bCs/>
          <w:sz w:val="24"/>
          <w:szCs w:val="24"/>
          <w:lang w:val="en-US"/>
        </w:rPr>
        <w:t>Pilihan Ganda</w:t>
      </w:r>
    </w:p>
    <w:p w:rsidR="00316B7E" w:rsidRDefault="00316B7E"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 A</w:t>
      </w:r>
    </w:p>
    <w:p w:rsidR="00316B7E" w:rsidRDefault="00316B7E" w:rsidP="00316B7E">
      <w:pPr>
        <w:pStyle w:val="ListParagraph"/>
        <w:snapToGrid w:val="0"/>
        <w:spacing w:after="0" w:line="276" w:lineRule="auto"/>
        <w:ind w:leftChars="200" w:left="440"/>
        <w:jc w:val="both"/>
        <w:rPr>
          <w:sz w:val="24"/>
          <w:szCs w:val="24"/>
          <w:lang w:val="en-US"/>
        </w:rPr>
      </w:pPr>
      <w:r>
        <w:rPr>
          <w:sz w:val="24"/>
          <w:szCs w:val="24"/>
          <w:lang w:val="en-US"/>
        </w:rPr>
        <w:t>Pembahasan:</w:t>
      </w:r>
    </w:p>
    <w:p w:rsidR="00316B7E" w:rsidRDefault="00316B7E" w:rsidP="00316B7E">
      <w:pPr>
        <w:pStyle w:val="ListParagraph"/>
        <w:snapToGrid w:val="0"/>
        <w:spacing w:after="0" w:line="276" w:lineRule="auto"/>
        <w:ind w:leftChars="200" w:left="440"/>
        <w:jc w:val="both"/>
        <w:rPr>
          <w:sz w:val="24"/>
          <w:szCs w:val="24"/>
          <w:lang w:val="en-US"/>
        </w:rPr>
      </w:pPr>
      <w:r>
        <w:rPr>
          <w:rFonts w:eastAsia="Calibri" w:cstheme="minorHAnsi"/>
          <w:bCs/>
          <w:sz w:val="24"/>
          <w:szCs w:val="24"/>
        </w:rPr>
        <w:t xml:space="preserve">Berdasarkan hubungannya dengan benda lain, alat pemuas kebutuhan dibedakan menjadi benda </w:t>
      </w:r>
      <w:r>
        <w:rPr>
          <w:rFonts w:eastAsia="Calibri" w:cstheme="minorHAnsi"/>
          <w:bCs/>
          <w:i/>
          <w:iCs/>
          <w:sz w:val="24"/>
          <w:szCs w:val="24"/>
        </w:rPr>
        <w:t xml:space="preserve">substitusi </w:t>
      </w:r>
      <w:r>
        <w:rPr>
          <w:rFonts w:eastAsia="Calibri" w:cstheme="minorHAnsi"/>
          <w:bCs/>
          <w:sz w:val="24"/>
          <w:szCs w:val="24"/>
        </w:rPr>
        <w:t xml:space="preserve">(pengganti) dan </w:t>
      </w:r>
      <w:r>
        <w:rPr>
          <w:rFonts w:eastAsia="Calibri" w:cstheme="minorHAnsi"/>
          <w:bCs/>
          <w:i/>
          <w:iCs/>
          <w:sz w:val="24"/>
          <w:szCs w:val="24"/>
        </w:rPr>
        <w:t xml:space="preserve">komplementer </w:t>
      </w:r>
      <w:r>
        <w:rPr>
          <w:rFonts w:eastAsia="Calibri" w:cstheme="minorHAnsi"/>
          <w:bCs/>
          <w:sz w:val="24"/>
          <w:szCs w:val="24"/>
        </w:rPr>
        <w:t>(pelengkap).</w:t>
      </w:r>
      <w:r>
        <w:rPr>
          <w:rFonts w:eastAsia="Calibri" w:cstheme="minorHAnsi"/>
          <w:bCs/>
          <w:sz w:val="24"/>
          <w:szCs w:val="24"/>
          <w:lang w:val="en-US"/>
        </w:rPr>
        <w:t xml:space="preserve"> Benda substitusi adalah </w:t>
      </w:r>
      <w:r>
        <w:rPr>
          <w:rFonts w:eastAsia="Calibri" w:cstheme="minorHAnsi"/>
          <w:bCs/>
          <w:sz w:val="24"/>
          <w:szCs w:val="24"/>
        </w:rPr>
        <w:t>benda yang dapat menggantikan fungsi benda lainnya.</w:t>
      </w:r>
      <w:r>
        <w:rPr>
          <w:rFonts w:eastAsia="Calibri" w:cstheme="minorHAnsi"/>
          <w:bCs/>
          <w:sz w:val="24"/>
          <w:szCs w:val="24"/>
          <w:lang w:val="en-US"/>
        </w:rPr>
        <w:t xml:space="preserve"> Sementara itu, benda komplementer adalah </w:t>
      </w:r>
      <w:r>
        <w:rPr>
          <w:rFonts w:eastAsia="Calibri" w:cstheme="minorHAnsi"/>
          <w:bCs/>
          <w:sz w:val="24"/>
          <w:szCs w:val="24"/>
        </w:rPr>
        <w:t>benda yang penggunaannya saling melengkapi</w:t>
      </w:r>
      <w:r>
        <w:rPr>
          <w:rFonts w:eastAsia="Calibri" w:cstheme="minorHAnsi"/>
          <w:bCs/>
          <w:sz w:val="24"/>
          <w:szCs w:val="24"/>
          <w:lang w:val="en-US"/>
        </w:rPr>
        <w:t>. Jadi, jawaban yang tepat adalah A.</w:t>
      </w:r>
    </w:p>
    <w:p w:rsidR="00316B7E" w:rsidRPr="00316B7E" w:rsidRDefault="00316B7E"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 xml:space="preserve">Jawaban: </w:t>
      </w:r>
      <w:r>
        <w:rPr>
          <w:sz w:val="24"/>
          <w:szCs w:val="24"/>
          <w:lang w:val="en-US"/>
        </w:rPr>
        <w:t>B</w:t>
      </w:r>
      <w:r>
        <w:rPr>
          <w:rFonts w:eastAsia="Calibri" w:cstheme="minorHAnsi"/>
          <w:bCs/>
          <w:sz w:val="24"/>
          <w:szCs w:val="24"/>
        </w:rPr>
        <w:t xml:space="preserve"> </w:t>
      </w:r>
    </w:p>
    <w:p w:rsidR="00316B7E" w:rsidRPr="00316B7E" w:rsidRDefault="00316B7E" w:rsidP="00316B7E">
      <w:pPr>
        <w:pStyle w:val="ListParagraph"/>
        <w:snapToGrid w:val="0"/>
        <w:spacing w:after="0" w:line="276" w:lineRule="auto"/>
        <w:ind w:left="426"/>
        <w:jc w:val="both"/>
        <w:rPr>
          <w:sz w:val="24"/>
          <w:szCs w:val="24"/>
          <w:lang w:val="en-US"/>
        </w:rPr>
      </w:pPr>
      <w:r>
        <w:rPr>
          <w:sz w:val="24"/>
          <w:szCs w:val="24"/>
          <w:lang w:val="en-US"/>
        </w:rPr>
        <w:t>Pembahasan:</w:t>
      </w:r>
    </w:p>
    <w:p w:rsidR="00316B7E" w:rsidRPr="00316B7E" w:rsidRDefault="00316B7E" w:rsidP="00316B7E">
      <w:pPr>
        <w:pStyle w:val="ListParagraph"/>
        <w:snapToGrid w:val="0"/>
        <w:spacing w:after="0" w:line="276" w:lineRule="auto"/>
        <w:ind w:left="426"/>
        <w:jc w:val="both"/>
        <w:rPr>
          <w:sz w:val="24"/>
          <w:szCs w:val="24"/>
          <w:lang w:val="en-US"/>
        </w:rPr>
      </w:pPr>
      <w:r>
        <w:rPr>
          <w:rFonts w:eastAsia="Calibri" w:cstheme="minorHAnsi"/>
          <w:bCs/>
          <w:sz w:val="24"/>
          <w:szCs w:val="24"/>
        </w:rPr>
        <w:t>Benda komplementer</w:t>
      </w:r>
      <w:r>
        <w:rPr>
          <w:rFonts w:eastAsia="Calibri" w:cstheme="minorHAnsi"/>
          <w:bCs/>
          <w:sz w:val="24"/>
          <w:szCs w:val="24"/>
          <w:lang w:val="en-US"/>
        </w:rPr>
        <w:t xml:space="preserve"> adalah</w:t>
      </w:r>
      <w:r>
        <w:rPr>
          <w:rFonts w:eastAsia="Calibri" w:cstheme="minorHAnsi"/>
          <w:bCs/>
          <w:sz w:val="24"/>
          <w:szCs w:val="24"/>
        </w:rPr>
        <w:t xml:space="preserve"> benda yang penggunaannya saling melengkapi.</w:t>
      </w:r>
      <w:r>
        <w:rPr>
          <w:rFonts w:eastAsia="Calibri" w:cstheme="minorHAnsi"/>
          <w:bCs/>
          <w:sz w:val="24"/>
          <w:szCs w:val="24"/>
          <w:lang w:val="en-US"/>
        </w:rPr>
        <w:t xml:space="preserve"> </w:t>
      </w:r>
      <w:r>
        <w:rPr>
          <w:rFonts w:eastAsia="Calibri" w:cstheme="minorHAnsi"/>
          <w:bCs/>
          <w:sz w:val="24"/>
          <w:szCs w:val="24"/>
          <w:lang w:val="en-US"/>
        </w:rPr>
        <w:t xml:space="preserve">Di antara kelima pilihan tersebut, pasangan benda yang memiliki hubungan </w:t>
      </w:r>
      <w:r>
        <w:rPr>
          <w:rFonts w:eastAsia="Calibri" w:cstheme="minorHAnsi"/>
          <w:bCs/>
          <w:sz w:val="24"/>
          <w:szCs w:val="24"/>
        </w:rPr>
        <w:t>komplementer</w:t>
      </w:r>
      <w:r>
        <w:rPr>
          <w:rFonts w:eastAsia="Calibri" w:cstheme="minorHAnsi"/>
          <w:bCs/>
          <w:sz w:val="24"/>
          <w:szCs w:val="24"/>
          <w:lang w:val="en-US"/>
        </w:rPr>
        <w:t xml:space="preserve"> ditunjukkan nomor </w:t>
      </w:r>
      <w:r>
        <w:rPr>
          <w:rFonts w:eastAsia="Calibri" w:cstheme="minorHAnsi"/>
          <w:bCs/>
          <w:i/>
          <w:iCs/>
          <w:sz w:val="24"/>
          <w:szCs w:val="24"/>
          <w:lang w:val="en-US"/>
        </w:rPr>
        <w:t>(1)</w:t>
      </w:r>
      <w:r>
        <w:rPr>
          <w:rFonts w:eastAsia="Calibri" w:cstheme="minorHAnsi"/>
          <w:bCs/>
          <w:sz w:val="24"/>
          <w:szCs w:val="24"/>
          <w:lang w:val="en-US"/>
        </w:rPr>
        <w:t xml:space="preserve"> </w:t>
      </w:r>
      <w:r>
        <w:rPr>
          <w:rFonts w:eastAsia="Calibri" w:cstheme="minorHAnsi"/>
          <w:bCs/>
          <w:sz w:val="24"/>
          <w:szCs w:val="24"/>
          <w:lang w:val="en-US"/>
        </w:rPr>
        <w:t xml:space="preserve">dan </w:t>
      </w:r>
      <w:r>
        <w:rPr>
          <w:rFonts w:eastAsia="Calibri" w:cstheme="minorHAnsi"/>
          <w:bCs/>
          <w:i/>
          <w:iCs/>
          <w:sz w:val="24"/>
          <w:szCs w:val="24"/>
          <w:lang w:val="en-US"/>
        </w:rPr>
        <w:t>(5)</w:t>
      </w:r>
      <w:r>
        <w:rPr>
          <w:rFonts w:eastAsia="Calibri" w:cstheme="minorHAnsi"/>
          <w:bCs/>
          <w:sz w:val="24"/>
          <w:szCs w:val="24"/>
          <w:lang w:val="en-US"/>
        </w:rPr>
        <w:t>. Sementara itu, pasangan benda nomor (2)</w:t>
      </w:r>
      <w:r>
        <w:rPr>
          <w:rFonts w:eastAsia="Calibri" w:cstheme="minorHAnsi"/>
          <w:bCs/>
          <w:sz w:val="24"/>
          <w:szCs w:val="24"/>
          <w:lang w:val="en-US"/>
        </w:rPr>
        <w:t>, (3)</w:t>
      </w:r>
      <w:r>
        <w:rPr>
          <w:rFonts w:eastAsia="Calibri" w:cstheme="minorHAnsi"/>
          <w:bCs/>
          <w:sz w:val="24"/>
          <w:szCs w:val="24"/>
          <w:lang w:val="en-US"/>
        </w:rPr>
        <w:t xml:space="preserve"> dan (4) memiliki hubungan substitusi.</w:t>
      </w:r>
      <w:r w:rsidRPr="00316B7E">
        <w:rPr>
          <w:rFonts w:eastAsia="Calibri" w:cstheme="minorHAnsi"/>
          <w:bCs/>
          <w:sz w:val="24"/>
          <w:szCs w:val="24"/>
          <w:lang w:val="en-US"/>
        </w:rPr>
        <w:t xml:space="preserve"> </w:t>
      </w:r>
      <w:r>
        <w:rPr>
          <w:rFonts w:eastAsia="Calibri" w:cstheme="minorHAnsi"/>
          <w:bCs/>
          <w:sz w:val="24"/>
          <w:szCs w:val="24"/>
          <w:lang w:val="en-US"/>
        </w:rPr>
        <w:t>Jadi, jawaban yang tepat adala</w:t>
      </w:r>
      <w:r>
        <w:rPr>
          <w:rFonts w:eastAsia="Calibri" w:cstheme="minorHAnsi"/>
          <w:bCs/>
          <w:sz w:val="24"/>
          <w:szCs w:val="24"/>
          <w:lang w:val="en-US"/>
        </w:rPr>
        <w:t>h B</w:t>
      </w:r>
      <w:r>
        <w:rPr>
          <w:rFonts w:eastAsia="Calibri" w:cstheme="minorHAnsi"/>
          <w:bCs/>
          <w:sz w:val="24"/>
          <w:szCs w:val="24"/>
          <w:lang w:val="en-US"/>
        </w:rPr>
        <w:t>.</w:t>
      </w:r>
    </w:p>
    <w:p w:rsidR="00316B7E" w:rsidRDefault="00316B7E" w:rsidP="00316B7E">
      <w:pPr>
        <w:pStyle w:val="ListParagraph"/>
        <w:numPr>
          <w:ilvl w:val="0"/>
          <w:numId w:val="20"/>
        </w:numPr>
        <w:spacing w:after="0" w:line="276" w:lineRule="auto"/>
        <w:ind w:left="426" w:hanging="426"/>
        <w:jc w:val="both"/>
        <w:rPr>
          <w:sz w:val="24"/>
          <w:szCs w:val="24"/>
          <w:lang w:val="en-US"/>
        </w:rPr>
      </w:pPr>
      <w:r>
        <w:rPr>
          <w:sz w:val="24"/>
          <w:szCs w:val="24"/>
          <w:lang w:val="en-US"/>
        </w:rPr>
        <w:t>Jawaban: D</w:t>
      </w:r>
    </w:p>
    <w:p w:rsidR="00316B7E" w:rsidRDefault="00316B7E" w:rsidP="00316B7E">
      <w:pPr>
        <w:pStyle w:val="ListParagraph"/>
        <w:spacing w:after="0" w:line="276" w:lineRule="auto"/>
        <w:ind w:left="426"/>
        <w:jc w:val="both"/>
        <w:rPr>
          <w:sz w:val="24"/>
          <w:szCs w:val="24"/>
          <w:lang w:val="en-US"/>
        </w:rPr>
      </w:pPr>
      <w:r>
        <w:rPr>
          <w:sz w:val="24"/>
          <w:szCs w:val="24"/>
          <w:lang w:val="en-US"/>
        </w:rPr>
        <w:t>Pembahasan:</w:t>
      </w:r>
    </w:p>
    <w:p w:rsidR="00316B7E" w:rsidRDefault="00316B7E" w:rsidP="00316B7E">
      <w:pPr>
        <w:pStyle w:val="ListParagraph"/>
        <w:spacing w:after="0" w:line="276" w:lineRule="auto"/>
        <w:ind w:left="426"/>
        <w:jc w:val="both"/>
        <w:rPr>
          <w:sz w:val="24"/>
          <w:szCs w:val="24"/>
          <w:lang w:val="en-US"/>
        </w:rPr>
      </w:pPr>
      <w:r>
        <w:rPr>
          <w:sz w:val="24"/>
          <w:szCs w:val="24"/>
          <w:lang w:val="en-US"/>
        </w:rPr>
        <w:t xml:space="preserve">Jika dicermati, gambar pertama menunjukkan kegiatan </w:t>
      </w:r>
      <w:r>
        <w:rPr>
          <w:i/>
          <w:iCs/>
          <w:sz w:val="24"/>
          <w:szCs w:val="24"/>
          <w:lang w:val="en-US"/>
        </w:rPr>
        <w:t xml:space="preserve">konsumsi </w:t>
      </w:r>
      <w:r>
        <w:rPr>
          <w:sz w:val="24"/>
          <w:szCs w:val="24"/>
          <w:lang w:val="en-US"/>
        </w:rPr>
        <w:t xml:space="preserve">bahan bakar minyak yang dilakukan seseorang. Sementara itu, gambar kedua menunjukkan kegiatan </w:t>
      </w:r>
      <w:r>
        <w:rPr>
          <w:i/>
          <w:iCs/>
          <w:sz w:val="24"/>
          <w:szCs w:val="24"/>
          <w:lang w:val="en-US"/>
        </w:rPr>
        <w:t xml:space="preserve">distribusi </w:t>
      </w:r>
      <w:r>
        <w:rPr>
          <w:sz w:val="24"/>
          <w:szCs w:val="24"/>
          <w:lang w:val="en-US"/>
        </w:rPr>
        <w:t xml:space="preserve">barang di sebuah pelabuhan. Jadi, </w:t>
      </w:r>
      <w:r>
        <w:rPr>
          <w:rFonts w:ascii="Calibri" w:eastAsia="Calibri" w:hAnsi="Calibri" w:cs="Calibri"/>
          <w:sz w:val="24"/>
          <w:szCs w:val="24"/>
          <w:lang w:eastAsia="ja-JP"/>
        </w:rPr>
        <w:t>kegiatan ekonomi yang terjadi pada kedua gambar adalah</w:t>
      </w:r>
      <w:r>
        <w:rPr>
          <w:rFonts w:ascii="Calibri" w:eastAsia="Calibri" w:hAnsi="Calibri" w:cs="Calibri"/>
          <w:sz w:val="24"/>
          <w:szCs w:val="24"/>
          <w:lang w:val="en-US" w:eastAsia="ja-JP"/>
        </w:rPr>
        <w:t xml:space="preserve"> </w:t>
      </w:r>
      <w:r>
        <w:rPr>
          <w:i/>
          <w:iCs/>
          <w:sz w:val="24"/>
          <w:szCs w:val="24"/>
          <w:lang w:val="en-US"/>
        </w:rPr>
        <w:t xml:space="preserve">konsumsi </w:t>
      </w:r>
      <w:r>
        <w:rPr>
          <w:sz w:val="24"/>
          <w:szCs w:val="24"/>
          <w:lang w:val="en-US"/>
        </w:rPr>
        <w:t xml:space="preserve">dan </w:t>
      </w:r>
      <w:r>
        <w:rPr>
          <w:i/>
          <w:iCs/>
          <w:sz w:val="24"/>
          <w:szCs w:val="24"/>
          <w:lang w:val="en-US"/>
        </w:rPr>
        <w:t>distribusi</w:t>
      </w:r>
      <w:r>
        <w:rPr>
          <w:sz w:val="24"/>
          <w:szCs w:val="24"/>
          <w:lang w:val="en-US"/>
        </w:rPr>
        <w:t>. Jawaban yang tepat adalah D.</w:t>
      </w:r>
    </w:p>
    <w:p w:rsidR="00316B7E" w:rsidRDefault="00316B7E"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 A</w:t>
      </w:r>
    </w:p>
    <w:p w:rsidR="00316B7E" w:rsidRDefault="00316B7E" w:rsidP="00316B7E">
      <w:pPr>
        <w:pStyle w:val="ListParagraph"/>
        <w:snapToGrid w:val="0"/>
        <w:spacing w:after="0" w:line="276" w:lineRule="auto"/>
        <w:ind w:leftChars="200" w:left="440"/>
        <w:jc w:val="both"/>
        <w:rPr>
          <w:sz w:val="24"/>
          <w:szCs w:val="24"/>
          <w:lang w:val="en-US"/>
        </w:rPr>
      </w:pPr>
      <w:r>
        <w:rPr>
          <w:sz w:val="24"/>
          <w:szCs w:val="24"/>
          <w:lang w:val="en-US"/>
        </w:rPr>
        <w:t>Pembahasan:</w:t>
      </w:r>
    </w:p>
    <w:p w:rsidR="00316B7E" w:rsidRDefault="00316B7E" w:rsidP="00316B7E">
      <w:pPr>
        <w:pStyle w:val="ListParagraph"/>
        <w:snapToGrid w:val="0"/>
        <w:spacing w:after="0" w:line="276" w:lineRule="auto"/>
        <w:ind w:leftChars="200" w:left="440"/>
        <w:jc w:val="both"/>
        <w:rPr>
          <w:sz w:val="24"/>
          <w:szCs w:val="24"/>
          <w:lang w:val="en-US"/>
        </w:rPr>
      </w:pPr>
      <w:r>
        <w:rPr>
          <w:rFonts w:cstheme="minorHAnsi"/>
          <w:sz w:val="24"/>
          <w:szCs w:val="24"/>
          <w:lang w:val="en-US"/>
        </w:rPr>
        <w:t xml:space="preserve">Kegiatan </w:t>
      </w:r>
      <w:r>
        <w:rPr>
          <w:rFonts w:cstheme="minorHAnsi"/>
          <w:sz w:val="24"/>
          <w:szCs w:val="24"/>
        </w:rPr>
        <w:t>distribusi langsung</w:t>
      </w:r>
      <w:r>
        <w:rPr>
          <w:rFonts w:cstheme="minorHAnsi"/>
          <w:sz w:val="24"/>
          <w:szCs w:val="24"/>
          <w:lang w:val="en-US"/>
        </w:rPr>
        <w:t xml:space="preserve"> adalah kegiatan penyaluran</w:t>
      </w:r>
      <w:r>
        <w:rPr>
          <w:rFonts w:cstheme="minorHAnsi"/>
          <w:sz w:val="24"/>
          <w:szCs w:val="24"/>
        </w:rPr>
        <w:t xml:space="preserve"> barang-barang </w:t>
      </w:r>
      <w:r>
        <w:rPr>
          <w:rFonts w:cstheme="minorHAnsi"/>
          <w:sz w:val="24"/>
          <w:szCs w:val="24"/>
          <w:lang w:val="en-US"/>
        </w:rPr>
        <w:t xml:space="preserve">secara </w:t>
      </w:r>
      <w:r>
        <w:rPr>
          <w:rFonts w:cstheme="minorHAnsi"/>
          <w:sz w:val="24"/>
          <w:szCs w:val="24"/>
        </w:rPr>
        <w:t>langsung kepada konsumen tanpa perantara.</w:t>
      </w:r>
      <w:r>
        <w:rPr>
          <w:rFonts w:cstheme="minorHAnsi"/>
          <w:sz w:val="24"/>
          <w:szCs w:val="24"/>
          <w:lang w:val="en-US"/>
        </w:rPr>
        <w:t xml:space="preserve"> Di antara kelima opsi tersebut, kegiatan distribusi secara langsung dilakukan oleh </w:t>
      </w:r>
      <w:r>
        <w:rPr>
          <w:rFonts w:ascii="Calibri" w:eastAsia="Calibri" w:hAnsi="Calibri" w:cs="Calibri"/>
          <w:sz w:val="24"/>
          <w:szCs w:val="24"/>
          <w:lang w:eastAsia="zh-CN"/>
        </w:rPr>
        <w:t xml:space="preserve">Bapak Agung </w:t>
      </w:r>
      <w:r>
        <w:rPr>
          <w:rFonts w:ascii="Calibri" w:eastAsia="Calibri" w:hAnsi="Calibri" w:cs="Calibri"/>
          <w:sz w:val="24"/>
          <w:szCs w:val="24"/>
          <w:lang w:val="en-US" w:eastAsia="zh-CN"/>
        </w:rPr>
        <w:t xml:space="preserve">yang </w:t>
      </w:r>
      <w:r>
        <w:rPr>
          <w:rFonts w:ascii="Calibri" w:eastAsia="Calibri" w:hAnsi="Calibri" w:cs="Calibri"/>
          <w:sz w:val="24"/>
          <w:szCs w:val="24"/>
          <w:lang w:eastAsia="zh-CN"/>
        </w:rPr>
        <w:t xml:space="preserve">menjual hasil panen singkongnya </w:t>
      </w:r>
      <w:r>
        <w:rPr>
          <w:rFonts w:ascii="Calibri" w:eastAsia="Calibri" w:hAnsi="Calibri" w:cs="Calibri"/>
          <w:sz w:val="24"/>
          <w:szCs w:val="24"/>
          <w:lang w:val="en-US" w:eastAsia="zh-CN"/>
        </w:rPr>
        <w:t xml:space="preserve">secara langsung </w:t>
      </w:r>
      <w:r>
        <w:rPr>
          <w:rFonts w:ascii="Calibri" w:eastAsia="Calibri" w:hAnsi="Calibri" w:cs="Calibri"/>
          <w:sz w:val="24"/>
          <w:szCs w:val="24"/>
          <w:lang w:eastAsia="zh-CN"/>
        </w:rPr>
        <w:t>kepada tetangga</w:t>
      </w:r>
      <w:r>
        <w:rPr>
          <w:rFonts w:ascii="Calibri" w:eastAsia="Calibri" w:hAnsi="Calibri" w:cs="Calibri"/>
          <w:sz w:val="24"/>
          <w:szCs w:val="24"/>
          <w:lang w:val="en-US" w:eastAsia="zh-CN"/>
        </w:rPr>
        <w:t>, tanpa perantara agen ataupun pedagang eceran. Jadi, jawaban yang tepat adalah A.</w:t>
      </w:r>
    </w:p>
    <w:p w:rsidR="00316B7E" w:rsidRPr="00316B7E" w:rsidRDefault="00316B7E"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w:t>
      </w:r>
      <w:r w:rsidR="008F09BD">
        <w:rPr>
          <w:sz w:val="24"/>
          <w:szCs w:val="24"/>
          <w:lang w:val="en-US"/>
        </w:rPr>
        <w:t xml:space="preserve"> B</w:t>
      </w:r>
    </w:p>
    <w:p w:rsidR="00316B7E" w:rsidRDefault="00316B7E" w:rsidP="00316B7E">
      <w:pPr>
        <w:pStyle w:val="ListParagraph"/>
        <w:snapToGrid w:val="0"/>
        <w:spacing w:after="0" w:line="276" w:lineRule="auto"/>
        <w:ind w:left="426"/>
        <w:jc w:val="both"/>
        <w:rPr>
          <w:sz w:val="24"/>
          <w:szCs w:val="24"/>
          <w:lang w:val="en-US"/>
        </w:rPr>
      </w:pPr>
      <w:r>
        <w:rPr>
          <w:sz w:val="24"/>
          <w:szCs w:val="24"/>
          <w:lang w:val="en-US"/>
        </w:rPr>
        <w:t>Pembahasan:</w:t>
      </w:r>
    </w:p>
    <w:p w:rsidR="008F09BD" w:rsidRPr="008F09BD" w:rsidRDefault="008F09BD" w:rsidP="00316B7E">
      <w:pPr>
        <w:pStyle w:val="ListParagraph"/>
        <w:snapToGrid w:val="0"/>
        <w:spacing w:after="0" w:line="276" w:lineRule="auto"/>
        <w:ind w:left="426"/>
        <w:jc w:val="both"/>
        <w:rPr>
          <w:sz w:val="24"/>
          <w:szCs w:val="24"/>
          <w:lang w:val="en-US"/>
        </w:rPr>
      </w:pPr>
      <w:r>
        <w:rPr>
          <w:rFonts w:cstheme="minorHAnsi"/>
          <w:sz w:val="24"/>
          <w:szCs w:val="24"/>
        </w:rPr>
        <w:t>Modal usaha dapat berupa barang dan uang.</w:t>
      </w:r>
      <w:r>
        <w:rPr>
          <w:rFonts w:cstheme="minorHAnsi"/>
          <w:sz w:val="24"/>
          <w:szCs w:val="24"/>
          <w:lang w:val="en-US"/>
        </w:rPr>
        <w:t xml:space="preserve"> Contoh modal usaha berbentuk barang adalah mesin, bangunan, dan peralatan. Di antara keenam faktor produksi tersebut, yang termasuk sumber daya modal adalah (1) peralatan kantor, (4) pabrik, dan (6) mesin. Jadi, jawaban yang tepat adalah B.</w:t>
      </w:r>
    </w:p>
    <w:p w:rsidR="00316B7E" w:rsidRDefault="008F09BD"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w:t>
      </w:r>
      <w:r w:rsidR="00165F6A">
        <w:rPr>
          <w:sz w:val="24"/>
          <w:szCs w:val="24"/>
          <w:lang w:val="en-US"/>
        </w:rPr>
        <w:t xml:space="preserve"> A</w:t>
      </w:r>
    </w:p>
    <w:p w:rsidR="008F09BD" w:rsidRDefault="008F09BD" w:rsidP="008F09BD">
      <w:pPr>
        <w:pStyle w:val="ListParagraph"/>
        <w:snapToGrid w:val="0"/>
        <w:spacing w:after="0" w:line="276" w:lineRule="auto"/>
        <w:ind w:left="426"/>
        <w:jc w:val="both"/>
        <w:rPr>
          <w:sz w:val="24"/>
          <w:szCs w:val="24"/>
          <w:lang w:val="en-US"/>
        </w:rPr>
      </w:pPr>
      <w:r>
        <w:rPr>
          <w:sz w:val="24"/>
          <w:szCs w:val="24"/>
          <w:lang w:val="en-US"/>
        </w:rPr>
        <w:t>Pembahasan:</w:t>
      </w:r>
    </w:p>
    <w:p w:rsidR="008F09BD" w:rsidRPr="00F82804" w:rsidRDefault="008F09BD" w:rsidP="008F09BD">
      <w:pPr>
        <w:pStyle w:val="ListParagraph"/>
        <w:snapToGrid w:val="0"/>
        <w:spacing w:after="0" w:line="276" w:lineRule="auto"/>
        <w:ind w:left="426"/>
        <w:jc w:val="both"/>
        <w:rPr>
          <w:sz w:val="28"/>
          <w:szCs w:val="24"/>
          <w:lang w:val="en-US"/>
        </w:rPr>
      </w:pPr>
      <w:r>
        <w:rPr>
          <w:sz w:val="24"/>
          <w:szCs w:val="24"/>
          <w:lang w:val="en-US"/>
        </w:rPr>
        <w:t xml:space="preserve">Jika mencermati bagan hubungan antara </w:t>
      </w:r>
      <w:r>
        <w:rPr>
          <w:rFonts w:ascii="Calibri" w:eastAsia="SimSun" w:hAnsi="Calibri" w:cs="Times New Roman"/>
          <w:bCs/>
          <w:color w:val="000000"/>
          <w:sz w:val="24"/>
          <w:szCs w:val="24"/>
          <w:lang w:eastAsia="ja-JP"/>
        </w:rPr>
        <w:t>Rumah Tangga Keluarga</w:t>
      </w:r>
      <w:r>
        <w:rPr>
          <w:rFonts w:ascii="Calibri" w:eastAsia="SimSun" w:hAnsi="Calibri" w:cs="Times New Roman"/>
          <w:bCs/>
          <w:color w:val="000000"/>
          <w:sz w:val="24"/>
          <w:szCs w:val="24"/>
          <w:lang w:val="en-US" w:eastAsia="ja-JP"/>
        </w:rPr>
        <w:t xml:space="preserve"> (</w:t>
      </w:r>
      <w:r>
        <w:rPr>
          <w:sz w:val="24"/>
          <w:szCs w:val="24"/>
          <w:lang w:val="en-US"/>
        </w:rPr>
        <w:t xml:space="preserve">RTK) dan </w:t>
      </w:r>
      <w:r>
        <w:rPr>
          <w:rFonts w:ascii="Calibri" w:eastAsia="SimSun" w:hAnsi="Calibri" w:cs="Times New Roman"/>
          <w:bCs/>
          <w:color w:val="000000"/>
          <w:sz w:val="24"/>
          <w:szCs w:val="24"/>
          <w:lang w:eastAsia="ja-JP"/>
        </w:rPr>
        <w:t xml:space="preserve">Rumah Tangga </w:t>
      </w:r>
      <w:r>
        <w:rPr>
          <w:rFonts w:ascii="Calibri" w:eastAsia="SimSun" w:hAnsi="Calibri" w:cs="Times New Roman"/>
          <w:bCs/>
          <w:color w:val="000000"/>
          <w:sz w:val="24"/>
          <w:szCs w:val="24"/>
          <w:lang w:val="en-US" w:eastAsia="ja-JP"/>
        </w:rPr>
        <w:t>Produsen (</w:t>
      </w:r>
      <w:r>
        <w:rPr>
          <w:sz w:val="24"/>
          <w:szCs w:val="24"/>
          <w:lang w:val="en-US"/>
        </w:rPr>
        <w:t xml:space="preserve">RTP) tersebut, alur nomor </w:t>
      </w:r>
      <w:r>
        <w:rPr>
          <w:sz w:val="24"/>
          <w:szCs w:val="24"/>
          <w:lang w:val="en-US"/>
        </w:rPr>
        <w:t>3</w:t>
      </w:r>
      <w:r>
        <w:rPr>
          <w:sz w:val="24"/>
          <w:szCs w:val="24"/>
          <w:lang w:val="en-US"/>
        </w:rPr>
        <w:t xml:space="preserve"> menunjukkan</w:t>
      </w:r>
      <w:r>
        <w:rPr>
          <w:sz w:val="24"/>
          <w:szCs w:val="24"/>
          <w:lang w:val="en-US"/>
        </w:rPr>
        <w:t xml:space="preserve"> kegiatan </w:t>
      </w:r>
      <w:r w:rsidRPr="008F09BD">
        <w:rPr>
          <w:color w:val="000000" w:themeColor="text1"/>
          <w:sz w:val="24"/>
          <w:lang w:val="en-US"/>
        </w:rPr>
        <w:t>p</w:t>
      </w:r>
      <w:r w:rsidRPr="008F09BD">
        <w:rPr>
          <w:color w:val="000000" w:themeColor="text1"/>
          <w:sz w:val="24"/>
        </w:rPr>
        <w:t>enjualan barang dan jasa</w:t>
      </w:r>
      <w:r w:rsidR="00F82804">
        <w:rPr>
          <w:color w:val="000000" w:themeColor="text1"/>
          <w:sz w:val="24"/>
          <w:lang w:val="en-US"/>
        </w:rPr>
        <w:t xml:space="preserve"> dari </w:t>
      </w:r>
      <w:r w:rsidR="00F82804">
        <w:rPr>
          <w:rFonts w:ascii="Calibri" w:eastAsia="SimSun" w:hAnsi="Calibri" w:cs="Times New Roman"/>
          <w:bCs/>
          <w:color w:val="000000"/>
          <w:sz w:val="24"/>
          <w:szCs w:val="24"/>
          <w:lang w:eastAsia="ja-JP"/>
        </w:rPr>
        <w:t xml:space="preserve">Rumah Tangga </w:t>
      </w:r>
      <w:r w:rsidR="00F82804">
        <w:rPr>
          <w:rFonts w:ascii="Calibri" w:eastAsia="SimSun" w:hAnsi="Calibri" w:cs="Times New Roman"/>
          <w:bCs/>
          <w:color w:val="000000"/>
          <w:sz w:val="24"/>
          <w:szCs w:val="24"/>
          <w:lang w:val="en-US" w:eastAsia="ja-JP"/>
        </w:rPr>
        <w:t>Produsen (</w:t>
      </w:r>
      <w:r w:rsidR="00F82804">
        <w:rPr>
          <w:sz w:val="24"/>
          <w:szCs w:val="24"/>
          <w:lang w:val="en-US"/>
        </w:rPr>
        <w:t>RTP)</w:t>
      </w:r>
      <w:r w:rsidR="00F82804">
        <w:rPr>
          <w:sz w:val="24"/>
          <w:szCs w:val="24"/>
          <w:lang w:val="en-US"/>
        </w:rPr>
        <w:t xml:space="preserve"> ke </w:t>
      </w:r>
      <w:r w:rsidR="00F82804">
        <w:rPr>
          <w:rFonts w:ascii="Calibri" w:eastAsia="SimSun" w:hAnsi="Calibri" w:cs="Times New Roman"/>
          <w:bCs/>
          <w:color w:val="000000"/>
          <w:sz w:val="24"/>
          <w:szCs w:val="24"/>
          <w:lang w:eastAsia="ja-JP"/>
        </w:rPr>
        <w:t>Rumah Tangga Keluarga</w:t>
      </w:r>
      <w:r w:rsidR="00F82804">
        <w:rPr>
          <w:rFonts w:ascii="Calibri" w:eastAsia="SimSun" w:hAnsi="Calibri" w:cs="Times New Roman"/>
          <w:bCs/>
          <w:color w:val="000000"/>
          <w:sz w:val="24"/>
          <w:szCs w:val="24"/>
          <w:lang w:val="en-US" w:eastAsia="ja-JP"/>
        </w:rPr>
        <w:t xml:space="preserve"> (</w:t>
      </w:r>
      <w:r w:rsidR="00F82804">
        <w:rPr>
          <w:sz w:val="24"/>
          <w:szCs w:val="24"/>
          <w:lang w:val="en-US"/>
        </w:rPr>
        <w:t>RTK)</w:t>
      </w:r>
      <w:r w:rsidR="00F82804">
        <w:rPr>
          <w:sz w:val="24"/>
          <w:szCs w:val="24"/>
          <w:lang w:val="en-US"/>
        </w:rPr>
        <w:t>. Jadi, jawaban yang tepat adalah A.</w:t>
      </w:r>
    </w:p>
    <w:p w:rsidR="00316B7E" w:rsidRDefault="00165F6A"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 D</w:t>
      </w:r>
    </w:p>
    <w:p w:rsidR="00165F6A" w:rsidRDefault="00165F6A" w:rsidP="00165F6A">
      <w:pPr>
        <w:pStyle w:val="ListParagraph"/>
        <w:snapToGrid w:val="0"/>
        <w:spacing w:after="0" w:line="276" w:lineRule="auto"/>
        <w:ind w:left="426"/>
        <w:jc w:val="both"/>
        <w:rPr>
          <w:sz w:val="24"/>
          <w:szCs w:val="24"/>
          <w:lang w:val="en-US"/>
        </w:rPr>
      </w:pPr>
      <w:r>
        <w:rPr>
          <w:sz w:val="24"/>
          <w:szCs w:val="24"/>
          <w:lang w:val="en-US"/>
        </w:rPr>
        <w:t>Pembahasan:</w:t>
      </w:r>
    </w:p>
    <w:p w:rsidR="00165F6A" w:rsidRDefault="00165F6A" w:rsidP="00165F6A">
      <w:pPr>
        <w:pStyle w:val="ListParagraph"/>
        <w:snapToGrid w:val="0"/>
        <w:spacing w:after="0" w:line="276" w:lineRule="auto"/>
        <w:ind w:leftChars="200" w:left="440"/>
        <w:jc w:val="both"/>
        <w:rPr>
          <w:rFonts w:ascii="Calibri" w:eastAsia="Calibri" w:hAnsi="Calibri" w:cs="Calibri"/>
          <w:sz w:val="24"/>
          <w:szCs w:val="24"/>
          <w:lang w:val="en-US" w:eastAsia="ja-JP"/>
        </w:rPr>
      </w:pPr>
      <w:r>
        <w:rPr>
          <w:rFonts w:ascii="Calibri" w:eastAsia="Calibri" w:hAnsi="Calibri" w:cs="Calibri"/>
          <w:sz w:val="24"/>
          <w:szCs w:val="24"/>
          <w:lang w:val="en-US" w:eastAsia="ja-JP"/>
        </w:rPr>
        <w:t>Faktor-</w:t>
      </w:r>
      <w:r>
        <w:rPr>
          <w:rFonts w:ascii="Calibri" w:eastAsia="Calibri" w:hAnsi="Calibri" w:cs="Calibri"/>
          <w:sz w:val="24"/>
          <w:szCs w:val="24"/>
          <w:lang w:eastAsia="ja-JP"/>
        </w:rPr>
        <w:t xml:space="preserve">faktor yang memengaruhi pergeseran kurva </w:t>
      </w:r>
      <w:r>
        <w:rPr>
          <w:rFonts w:ascii="Calibri" w:eastAsia="Calibri" w:hAnsi="Calibri" w:cs="Calibri"/>
          <w:sz w:val="24"/>
          <w:szCs w:val="24"/>
          <w:lang w:val="en-US" w:eastAsia="ja-JP"/>
        </w:rPr>
        <w:t>penawaran</w:t>
      </w:r>
      <w:r>
        <w:rPr>
          <w:rFonts w:ascii="Calibri" w:eastAsia="Calibri" w:hAnsi="Calibri" w:cs="Calibri"/>
          <w:sz w:val="24"/>
          <w:szCs w:val="24"/>
          <w:lang w:val="en-US" w:eastAsia="ja-JP"/>
        </w:rPr>
        <w:t xml:space="preserve"> </w:t>
      </w:r>
      <w:r>
        <w:rPr>
          <w:rFonts w:ascii="Calibri" w:eastAsia="Calibri" w:hAnsi="Calibri" w:cs="Calibri"/>
          <w:sz w:val="24"/>
          <w:szCs w:val="24"/>
          <w:lang w:eastAsia="ja-JP"/>
        </w:rPr>
        <w:t xml:space="preserve">ke </w:t>
      </w:r>
      <w:r>
        <w:rPr>
          <w:rFonts w:ascii="Calibri" w:eastAsia="Calibri" w:hAnsi="Calibri" w:cs="Calibri"/>
          <w:sz w:val="24"/>
          <w:szCs w:val="24"/>
          <w:lang w:val="en-US" w:eastAsia="ja-JP"/>
        </w:rPr>
        <w:t>kiri adalah sebagai berikut.</w:t>
      </w:r>
    </w:p>
    <w:p w:rsidR="00165F6A" w:rsidRDefault="00165F6A" w:rsidP="00165F6A">
      <w:pPr>
        <w:pStyle w:val="ListParagraph"/>
        <w:numPr>
          <w:ilvl w:val="0"/>
          <w:numId w:val="21"/>
        </w:numPr>
        <w:snapToGrid w:val="0"/>
        <w:spacing w:after="0" w:line="276" w:lineRule="auto"/>
        <w:ind w:left="851" w:hanging="425"/>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Peningkatan harga barang substitusi.</w:t>
      </w:r>
    </w:p>
    <w:p w:rsidR="00165F6A" w:rsidRDefault="00165F6A" w:rsidP="00165F6A">
      <w:pPr>
        <w:pStyle w:val="ListParagraph"/>
        <w:numPr>
          <w:ilvl w:val="0"/>
          <w:numId w:val="21"/>
        </w:numPr>
        <w:snapToGrid w:val="0"/>
        <w:spacing w:after="0" w:line="276" w:lineRule="auto"/>
        <w:ind w:left="851" w:hanging="425"/>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Peningkatan biaya produksi.</w:t>
      </w:r>
    </w:p>
    <w:p w:rsidR="00165F6A" w:rsidRDefault="00165F6A" w:rsidP="00165F6A">
      <w:pPr>
        <w:pStyle w:val="ListParagraph"/>
        <w:numPr>
          <w:ilvl w:val="0"/>
          <w:numId w:val="21"/>
        </w:numPr>
        <w:snapToGrid w:val="0"/>
        <w:spacing w:after="0" w:line="276" w:lineRule="auto"/>
        <w:ind w:left="851" w:hanging="425"/>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jumlah produsen.</w:t>
      </w:r>
    </w:p>
    <w:p w:rsidR="00165F6A" w:rsidRDefault="00165F6A" w:rsidP="00165F6A">
      <w:pPr>
        <w:pStyle w:val="ListParagraph"/>
        <w:numPr>
          <w:ilvl w:val="0"/>
          <w:numId w:val="21"/>
        </w:numPr>
        <w:snapToGrid w:val="0"/>
        <w:spacing w:after="0" w:line="276" w:lineRule="auto"/>
        <w:ind w:left="851" w:hanging="425"/>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Peningkatan tarif pajak.</w:t>
      </w:r>
    </w:p>
    <w:p w:rsidR="00165F6A" w:rsidRDefault="00165F6A" w:rsidP="00165F6A">
      <w:pPr>
        <w:pStyle w:val="ListParagraph"/>
        <w:numPr>
          <w:ilvl w:val="0"/>
          <w:numId w:val="21"/>
        </w:numPr>
        <w:snapToGrid w:val="0"/>
        <w:spacing w:after="0" w:line="276" w:lineRule="auto"/>
        <w:ind w:left="851" w:hanging="425"/>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jumlah subsidi.</w:t>
      </w:r>
    </w:p>
    <w:p w:rsidR="00165F6A" w:rsidRDefault="00165F6A" w:rsidP="00165F6A">
      <w:pPr>
        <w:pStyle w:val="ListParagraph"/>
        <w:numPr>
          <w:ilvl w:val="0"/>
          <w:numId w:val="21"/>
        </w:numPr>
        <w:snapToGrid w:val="0"/>
        <w:spacing w:after="0" w:line="276" w:lineRule="auto"/>
        <w:ind w:left="851" w:hanging="425"/>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Peningkatan ramalan harga di masa depan.</w:t>
      </w:r>
    </w:p>
    <w:p w:rsidR="00165F6A" w:rsidRDefault="00165F6A" w:rsidP="00165F6A">
      <w:pPr>
        <w:pStyle w:val="ListParagraph"/>
        <w:snapToGrid w:val="0"/>
        <w:spacing w:after="0" w:line="276" w:lineRule="auto"/>
        <w:ind w:left="426"/>
        <w:jc w:val="both"/>
        <w:rPr>
          <w:sz w:val="24"/>
          <w:szCs w:val="24"/>
          <w:lang w:val="en-US"/>
        </w:rPr>
      </w:pPr>
      <w:r>
        <w:rPr>
          <w:sz w:val="24"/>
          <w:szCs w:val="24"/>
          <w:lang w:val="en-US"/>
        </w:rPr>
        <w:t>J</w:t>
      </w:r>
      <w:r>
        <w:rPr>
          <w:sz w:val="24"/>
          <w:szCs w:val="24"/>
          <w:lang w:val="en-US"/>
        </w:rPr>
        <w:t>adi, jawaban yang tepat adalah D</w:t>
      </w:r>
      <w:r>
        <w:rPr>
          <w:sz w:val="24"/>
          <w:szCs w:val="24"/>
          <w:lang w:val="en-US"/>
        </w:rPr>
        <w:t>.</w:t>
      </w:r>
    </w:p>
    <w:p w:rsidR="009237BA" w:rsidRDefault="009237BA" w:rsidP="009237BA">
      <w:pPr>
        <w:pStyle w:val="ListParagraph"/>
        <w:numPr>
          <w:ilvl w:val="0"/>
          <w:numId w:val="20"/>
        </w:numPr>
        <w:spacing w:after="0" w:line="276" w:lineRule="auto"/>
        <w:ind w:left="426" w:hanging="426"/>
        <w:jc w:val="both"/>
        <w:rPr>
          <w:sz w:val="24"/>
          <w:szCs w:val="24"/>
          <w:lang w:val="en-US"/>
        </w:rPr>
      </w:pPr>
      <w:r>
        <w:rPr>
          <w:sz w:val="24"/>
          <w:szCs w:val="24"/>
          <w:lang w:val="en-US"/>
        </w:rPr>
        <w:t xml:space="preserve">Jawaban: </w:t>
      </w:r>
      <w:r>
        <w:rPr>
          <w:sz w:val="24"/>
          <w:szCs w:val="24"/>
          <w:lang w:val="en-US"/>
        </w:rPr>
        <w:t>E</w:t>
      </w:r>
    </w:p>
    <w:p w:rsidR="009237BA" w:rsidRDefault="009237BA" w:rsidP="009237BA">
      <w:pPr>
        <w:pStyle w:val="ListParagraph"/>
        <w:spacing w:after="0" w:line="276" w:lineRule="auto"/>
        <w:ind w:left="426"/>
        <w:jc w:val="both"/>
        <w:rPr>
          <w:sz w:val="24"/>
          <w:szCs w:val="24"/>
          <w:lang w:val="en-US"/>
        </w:rPr>
      </w:pPr>
      <w:r>
        <w:rPr>
          <w:sz w:val="24"/>
          <w:szCs w:val="24"/>
          <w:lang w:val="en-US"/>
        </w:rPr>
        <w:t>Pembahasan:</w:t>
      </w:r>
    </w:p>
    <w:p w:rsidR="009237BA" w:rsidRDefault="009237BA" w:rsidP="009237BA">
      <w:pPr>
        <w:pStyle w:val="ListParagraph"/>
        <w:spacing w:after="0" w:line="276" w:lineRule="auto"/>
        <w:ind w:left="426"/>
        <w:jc w:val="both"/>
        <w:rPr>
          <w:rFonts w:cstheme="minorHAnsi"/>
          <w:sz w:val="24"/>
          <w:szCs w:val="24"/>
          <w:lang w:val="en-US"/>
        </w:rPr>
      </w:pPr>
      <w:r>
        <w:rPr>
          <w:rFonts w:cstheme="minorHAnsi"/>
          <w:sz w:val="24"/>
          <w:szCs w:val="24"/>
          <w:lang w:val="zh-CN"/>
        </w:rPr>
        <w:t>Pasar memiliki tiga fungsi, yaitu fungsi distribusi, pembentuk harga, dan promosi.</w:t>
      </w:r>
      <w:r>
        <w:rPr>
          <w:rFonts w:cstheme="minorHAnsi"/>
          <w:sz w:val="24"/>
          <w:szCs w:val="24"/>
          <w:lang w:val="en-US"/>
        </w:rPr>
        <w:t xml:space="preserve"> </w:t>
      </w:r>
    </w:p>
    <w:p w:rsidR="009237BA" w:rsidRDefault="009237BA" w:rsidP="009237BA">
      <w:pPr>
        <w:pStyle w:val="ListParagraph"/>
        <w:numPr>
          <w:ilvl w:val="0"/>
          <w:numId w:val="22"/>
        </w:numPr>
        <w:tabs>
          <w:tab w:val="clear" w:pos="425"/>
        </w:tabs>
        <w:spacing w:after="0" w:line="276" w:lineRule="auto"/>
        <w:ind w:left="880"/>
        <w:jc w:val="both"/>
        <w:rPr>
          <w:sz w:val="24"/>
          <w:szCs w:val="24"/>
          <w:lang w:val="en-US"/>
        </w:rPr>
      </w:pPr>
      <w:r>
        <w:rPr>
          <w:rFonts w:cstheme="minorHAnsi"/>
          <w:sz w:val="24"/>
          <w:szCs w:val="24"/>
          <w:lang w:val="zh-CN"/>
        </w:rPr>
        <w:t>Sebagai sarana distribusi, pasar berfungs</w:t>
      </w:r>
      <w:r>
        <w:rPr>
          <w:rFonts w:cstheme="minorHAnsi"/>
          <w:sz w:val="24"/>
          <w:szCs w:val="24"/>
          <w:lang w:val="en-US"/>
        </w:rPr>
        <w:t>i</w:t>
      </w:r>
      <w:r>
        <w:rPr>
          <w:rFonts w:cstheme="minorHAnsi"/>
          <w:sz w:val="24"/>
          <w:szCs w:val="24"/>
          <w:lang w:val="zh-CN"/>
        </w:rPr>
        <w:t xml:space="preserve"> memperlancar proses penyaluran barang dan jasa dari produsen ke konsumen. Pasar dikatakan berfungsi baik jika kegiatan distribusi barang dan jasa berjalan lancar.</w:t>
      </w:r>
    </w:p>
    <w:p w:rsidR="009237BA" w:rsidRDefault="009237BA" w:rsidP="009237BA">
      <w:pPr>
        <w:pStyle w:val="ListParagraph"/>
        <w:numPr>
          <w:ilvl w:val="0"/>
          <w:numId w:val="22"/>
        </w:numPr>
        <w:tabs>
          <w:tab w:val="clear" w:pos="425"/>
        </w:tabs>
        <w:spacing w:after="0" w:line="276" w:lineRule="auto"/>
        <w:ind w:left="880"/>
        <w:jc w:val="both"/>
        <w:rPr>
          <w:sz w:val="24"/>
          <w:szCs w:val="24"/>
          <w:lang w:val="en-US"/>
        </w:rPr>
      </w:pPr>
      <w:r>
        <w:rPr>
          <w:rFonts w:cstheme="minorHAnsi"/>
          <w:sz w:val="24"/>
          <w:szCs w:val="24"/>
          <w:lang w:val="zh-CN"/>
        </w:rPr>
        <w:t>Sebagai sarana pembentuk harga, pasar berfungsi membentuk harga kesepakatan antara penjual dan pembeli.</w:t>
      </w:r>
    </w:p>
    <w:p w:rsidR="009237BA" w:rsidRDefault="009237BA" w:rsidP="009237BA">
      <w:pPr>
        <w:pStyle w:val="ListParagraph"/>
        <w:numPr>
          <w:ilvl w:val="0"/>
          <w:numId w:val="22"/>
        </w:numPr>
        <w:tabs>
          <w:tab w:val="clear" w:pos="425"/>
        </w:tabs>
        <w:spacing w:after="0" w:line="276" w:lineRule="auto"/>
        <w:ind w:left="880"/>
        <w:jc w:val="both"/>
        <w:rPr>
          <w:sz w:val="24"/>
          <w:szCs w:val="24"/>
          <w:lang w:val="en-US"/>
        </w:rPr>
      </w:pPr>
      <w:r>
        <w:rPr>
          <w:rFonts w:cstheme="minorHAnsi"/>
          <w:sz w:val="24"/>
          <w:szCs w:val="24"/>
          <w:lang w:val="zh-CN"/>
        </w:rPr>
        <w:t>Sebagai sarana promosi, pasar berfung</w:t>
      </w:r>
      <w:r>
        <w:rPr>
          <w:rFonts w:cstheme="minorHAnsi"/>
          <w:sz w:val="24"/>
          <w:szCs w:val="24"/>
          <w:lang w:val="en-US"/>
        </w:rPr>
        <w:t>s</w:t>
      </w:r>
      <w:r>
        <w:rPr>
          <w:rFonts w:cstheme="minorHAnsi"/>
          <w:sz w:val="24"/>
          <w:szCs w:val="24"/>
          <w:lang w:val="zh-CN"/>
        </w:rPr>
        <w:t>i sebagai tempat memperkenalkan dan menginformasikan suatu barang atau jasa.</w:t>
      </w:r>
    </w:p>
    <w:p w:rsidR="009237BA" w:rsidRDefault="009237BA" w:rsidP="009237BA">
      <w:pPr>
        <w:pStyle w:val="ListParagraph"/>
        <w:spacing w:after="0" w:line="276" w:lineRule="auto"/>
        <w:ind w:left="455"/>
        <w:jc w:val="both"/>
        <w:rPr>
          <w:sz w:val="24"/>
          <w:szCs w:val="24"/>
          <w:lang w:val="en-US"/>
        </w:rPr>
      </w:pPr>
      <w:r>
        <w:rPr>
          <w:rFonts w:cstheme="minorHAnsi"/>
          <w:sz w:val="24"/>
          <w:szCs w:val="24"/>
          <w:lang w:val="en-US"/>
        </w:rPr>
        <w:t xml:space="preserve">Jadi, jawaban yang tepat adalah </w:t>
      </w:r>
      <w:r>
        <w:rPr>
          <w:rFonts w:cstheme="minorHAnsi"/>
          <w:sz w:val="24"/>
          <w:szCs w:val="24"/>
          <w:lang w:val="en-US"/>
        </w:rPr>
        <w:t>E</w:t>
      </w:r>
      <w:r>
        <w:rPr>
          <w:rFonts w:cstheme="minorHAnsi"/>
          <w:sz w:val="24"/>
          <w:szCs w:val="24"/>
          <w:lang w:val="en-US"/>
        </w:rPr>
        <w:t>.</w:t>
      </w:r>
    </w:p>
    <w:p w:rsidR="00316B7E" w:rsidRDefault="009237BA"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 A</w:t>
      </w:r>
    </w:p>
    <w:p w:rsidR="009237BA" w:rsidRDefault="009237BA" w:rsidP="009237BA">
      <w:pPr>
        <w:pStyle w:val="ListParagraph"/>
        <w:snapToGrid w:val="0"/>
        <w:spacing w:after="0" w:line="276" w:lineRule="auto"/>
        <w:ind w:left="426"/>
        <w:jc w:val="both"/>
        <w:rPr>
          <w:sz w:val="24"/>
          <w:szCs w:val="24"/>
          <w:lang w:val="en-US"/>
        </w:rPr>
      </w:pPr>
      <w:r>
        <w:rPr>
          <w:sz w:val="24"/>
          <w:szCs w:val="24"/>
          <w:lang w:val="en-US"/>
        </w:rPr>
        <w:t>Pembahasan:</w:t>
      </w:r>
    </w:p>
    <w:p w:rsidR="009237BA" w:rsidRDefault="009237BA" w:rsidP="009237BA">
      <w:pPr>
        <w:pStyle w:val="ListParagraph"/>
        <w:snapToGrid w:val="0"/>
        <w:spacing w:after="0" w:line="276" w:lineRule="auto"/>
        <w:ind w:left="426"/>
        <w:jc w:val="both"/>
        <w:rPr>
          <w:rFonts w:cstheme="minorHAnsi"/>
          <w:sz w:val="24"/>
          <w:szCs w:val="24"/>
          <w:lang w:val="en-US"/>
        </w:rPr>
      </w:pPr>
      <w:r>
        <w:rPr>
          <w:rFonts w:cstheme="minorHAnsi"/>
          <w:i/>
          <w:sz w:val="24"/>
          <w:szCs w:val="24"/>
          <w:lang w:val="en-US"/>
        </w:rPr>
        <w:t>M</w:t>
      </w:r>
      <w:r>
        <w:rPr>
          <w:rFonts w:cstheme="minorHAnsi"/>
          <w:i/>
          <w:sz w:val="24"/>
          <w:szCs w:val="24"/>
        </w:rPr>
        <w:t>arketplace</w:t>
      </w:r>
      <w:r>
        <w:rPr>
          <w:rFonts w:cstheme="minorHAnsi"/>
          <w:i/>
          <w:sz w:val="24"/>
          <w:szCs w:val="24"/>
          <w:lang w:val="en-US"/>
        </w:rPr>
        <w:t xml:space="preserve"> </w:t>
      </w:r>
      <w:r>
        <w:rPr>
          <w:rFonts w:cstheme="minorHAnsi"/>
          <w:sz w:val="24"/>
          <w:szCs w:val="24"/>
          <w:lang w:val="en-US"/>
        </w:rPr>
        <w:t xml:space="preserve">adalah contoh </w:t>
      </w:r>
      <w:r>
        <w:rPr>
          <w:rFonts w:cstheme="minorHAnsi"/>
          <w:sz w:val="24"/>
          <w:szCs w:val="24"/>
        </w:rPr>
        <w:t xml:space="preserve">pasar </w:t>
      </w:r>
      <w:r>
        <w:rPr>
          <w:rFonts w:cstheme="minorHAnsi"/>
          <w:sz w:val="24"/>
          <w:szCs w:val="24"/>
          <w:lang w:val="en-US"/>
        </w:rPr>
        <w:t xml:space="preserve">abstrak, yaitu pasar </w:t>
      </w:r>
      <w:r>
        <w:rPr>
          <w:rFonts w:cstheme="minorHAnsi"/>
          <w:sz w:val="24"/>
          <w:szCs w:val="24"/>
        </w:rPr>
        <w:t>yang bentuk fisiknya tidak dapat dilihat secara fisik</w:t>
      </w:r>
      <w:r>
        <w:rPr>
          <w:rFonts w:cstheme="minorHAnsi"/>
          <w:sz w:val="24"/>
          <w:szCs w:val="24"/>
          <w:lang w:val="en-US"/>
        </w:rPr>
        <w:t xml:space="preserve">. Dalam hal ini, pasar abstrak merupakan klasifikasi pasar berdasarkan </w:t>
      </w:r>
      <w:r>
        <w:rPr>
          <w:rFonts w:cstheme="minorHAnsi"/>
          <w:i/>
          <w:sz w:val="24"/>
          <w:szCs w:val="24"/>
          <w:lang w:val="en-US"/>
        </w:rPr>
        <w:t>wujudnya</w:t>
      </w:r>
      <w:r>
        <w:rPr>
          <w:rFonts w:cstheme="minorHAnsi"/>
          <w:sz w:val="24"/>
          <w:szCs w:val="24"/>
          <w:lang w:val="en-US"/>
        </w:rPr>
        <w:t>. Jadi, jawaban yang tepat adalah A.</w:t>
      </w:r>
    </w:p>
    <w:p w:rsidR="009237BA" w:rsidRDefault="009237BA" w:rsidP="009237BA">
      <w:pPr>
        <w:pStyle w:val="ListParagraph"/>
        <w:numPr>
          <w:ilvl w:val="0"/>
          <w:numId w:val="20"/>
        </w:numPr>
        <w:spacing w:after="0" w:line="276" w:lineRule="auto"/>
        <w:ind w:left="426" w:hanging="426"/>
        <w:jc w:val="both"/>
        <w:rPr>
          <w:sz w:val="24"/>
          <w:szCs w:val="24"/>
          <w:lang w:val="en-US"/>
        </w:rPr>
      </w:pPr>
      <w:r>
        <w:rPr>
          <w:sz w:val="24"/>
          <w:szCs w:val="24"/>
          <w:lang w:val="en-US"/>
        </w:rPr>
        <w:t>Jawaban: A</w:t>
      </w:r>
    </w:p>
    <w:p w:rsidR="009237BA" w:rsidRDefault="009237BA" w:rsidP="009237BA">
      <w:pPr>
        <w:pStyle w:val="ListParagraph"/>
        <w:spacing w:after="0" w:line="276" w:lineRule="auto"/>
        <w:ind w:left="426"/>
        <w:jc w:val="both"/>
        <w:rPr>
          <w:sz w:val="24"/>
          <w:szCs w:val="24"/>
          <w:lang w:val="en-US"/>
        </w:rPr>
      </w:pPr>
      <w:r>
        <w:rPr>
          <w:sz w:val="24"/>
          <w:szCs w:val="24"/>
          <w:lang w:val="en-US"/>
        </w:rPr>
        <w:t>Pembahasan:</w:t>
      </w:r>
    </w:p>
    <w:p w:rsidR="009237BA" w:rsidRDefault="009237BA" w:rsidP="009237BA">
      <w:pPr>
        <w:pStyle w:val="ListParagraph"/>
        <w:spacing w:after="0" w:line="276" w:lineRule="auto"/>
        <w:ind w:left="426"/>
        <w:jc w:val="both"/>
        <w:rPr>
          <w:sz w:val="24"/>
          <w:szCs w:val="24"/>
          <w:lang w:val="en-US"/>
        </w:rPr>
      </w:pPr>
      <w:r>
        <w:rPr>
          <w:sz w:val="24"/>
          <w:szCs w:val="24"/>
          <w:lang w:val="en-US"/>
        </w:rPr>
        <w:t xml:space="preserve">Jika dicermati, pernyataan-pernyataan tersebut </w:t>
      </w:r>
      <w:r>
        <w:rPr>
          <w:rFonts w:ascii="Calibri" w:eastAsia="Georgia" w:hAnsi="Calibri" w:cs="Calibri"/>
          <w:sz w:val="24"/>
          <w:szCs w:val="24"/>
          <w:lang w:eastAsia="zh-CN"/>
        </w:rPr>
        <w:t xml:space="preserve">merupakan karakteristik inflasi pada </w:t>
      </w:r>
      <w:r>
        <w:rPr>
          <w:rFonts w:ascii="Calibri" w:eastAsia="Georgia" w:hAnsi="Calibri" w:cs="Calibri"/>
          <w:i/>
          <w:iCs/>
          <w:sz w:val="24"/>
          <w:szCs w:val="24"/>
          <w:lang w:eastAsia="zh-CN"/>
        </w:rPr>
        <w:t>tingkat</w:t>
      </w:r>
      <w:r>
        <w:rPr>
          <w:rFonts w:ascii="Calibri" w:eastAsia="Georgia" w:hAnsi="Calibri" w:cs="Calibri"/>
          <w:i/>
          <w:iCs/>
          <w:sz w:val="24"/>
          <w:szCs w:val="24"/>
          <w:lang w:val="en-US" w:eastAsia="zh-CN"/>
        </w:rPr>
        <w:t xml:space="preserve"> tinggi</w:t>
      </w:r>
      <w:r>
        <w:rPr>
          <w:rFonts w:ascii="Calibri" w:eastAsia="Georgia" w:hAnsi="Calibri" w:cs="Calibri"/>
          <w:sz w:val="24"/>
          <w:szCs w:val="24"/>
          <w:lang w:val="en-US" w:eastAsia="zh-CN"/>
        </w:rPr>
        <w:t xml:space="preserve">. </w:t>
      </w:r>
      <w:r>
        <w:rPr>
          <w:rFonts w:cstheme="minorHAnsi"/>
          <w:bCs/>
          <w:sz w:val="24"/>
          <w:szCs w:val="24"/>
        </w:rPr>
        <w:t>Inflasi tinggi</w:t>
      </w:r>
      <w:r>
        <w:rPr>
          <w:rFonts w:cstheme="minorHAnsi"/>
          <w:bCs/>
          <w:sz w:val="24"/>
          <w:szCs w:val="24"/>
          <w:lang w:val="en-US"/>
        </w:rPr>
        <w:t xml:space="preserve"> adalah </w:t>
      </w:r>
      <w:r>
        <w:rPr>
          <w:rFonts w:cstheme="minorHAnsi"/>
          <w:bCs/>
          <w:sz w:val="24"/>
          <w:szCs w:val="24"/>
        </w:rPr>
        <w:t xml:space="preserve">inflasi </w:t>
      </w:r>
      <w:r>
        <w:rPr>
          <w:rFonts w:cstheme="minorHAnsi"/>
          <w:bCs/>
          <w:sz w:val="24"/>
          <w:szCs w:val="24"/>
          <w:lang w:val="en-US"/>
        </w:rPr>
        <w:t xml:space="preserve">yang kenaikannya </w:t>
      </w:r>
      <w:r>
        <w:rPr>
          <w:rFonts w:cstheme="minorHAnsi"/>
          <w:bCs/>
          <w:sz w:val="24"/>
          <w:szCs w:val="24"/>
        </w:rPr>
        <w:t>antara 30</w:t>
      </w:r>
      <w:r>
        <w:rPr>
          <w:rFonts w:cstheme="minorHAnsi"/>
          <w:bCs/>
          <w:sz w:val="24"/>
          <w:szCs w:val="24"/>
        </w:rPr>
        <w:sym w:font="Symbol" w:char="F02D"/>
      </w:r>
      <w:r>
        <w:rPr>
          <w:rFonts w:cstheme="minorHAnsi"/>
          <w:bCs/>
          <w:sz w:val="24"/>
          <w:szCs w:val="24"/>
        </w:rPr>
        <w:t xml:space="preserve">100% per tahun. Kondisi inflasi ini mengakibatkan kekacauan perekonomian suatu negara. Selain itu, dalam kondisi ini, masyarakat tidak akan menabung di bank karena bunga yang didapatkan rendah. </w:t>
      </w:r>
      <w:r>
        <w:rPr>
          <w:rFonts w:cstheme="minorHAnsi"/>
          <w:bCs/>
          <w:sz w:val="24"/>
          <w:szCs w:val="24"/>
          <w:lang w:val="en-US"/>
        </w:rPr>
        <w:t>Oleh karena itu, masyarakat umumnya memilih untuk menyimpan barang untuk persediaan. Jadi, jawaban yang tepat adalah A.</w:t>
      </w:r>
    </w:p>
    <w:p w:rsidR="009237BA" w:rsidRDefault="009237BA" w:rsidP="009237BA">
      <w:pPr>
        <w:pStyle w:val="ListParagraph"/>
        <w:numPr>
          <w:ilvl w:val="0"/>
          <w:numId w:val="20"/>
        </w:numPr>
        <w:spacing w:after="0" w:line="276" w:lineRule="auto"/>
        <w:ind w:left="426" w:hanging="426"/>
        <w:jc w:val="both"/>
        <w:rPr>
          <w:sz w:val="24"/>
          <w:szCs w:val="24"/>
          <w:lang w:val="en-US"/>
        </w:rPr>
      </w:pPr>
      <w:r>
        <w:rPr>
          <w:sz w:val="24"/>
          <w:szCs w:val="24"/>
          <w:lang w:val="en-US"/>
        </w:rPr>
        <w:t>Jawaban: B</w:t>
      </w:r>
    </w:p>
    <w:p w:rsidR="009237BA" w:rsidRDefault="009237BA" w:rsidP="009237BA">
      <w:pPr>
        <w:pStyle w:val="ListParagraph"/>
        <w:spacing w:after="0" w:line="276" w:lineRule="auto"/>
        <w:ind w:left="426"/>
        <w:jc w:val="both"/>
        <w:rPr>
          <w:sz w:val="24"/>
          <w:szCs w:val="24"/>
          <w:lang w:val="en-US"/>
        </w:rPr>
      </w:pPr>
      <w:r>
        <w:rPr>
          <w:sz w:val="24"/>
          <w:szCs w:val="24"/>
          <w:lang w:val="en-US"/>
        </w:rPr>
        <w:t>Pembahasan:</w:t>
      </w:r>
    </w:p>
    <w:p w:rsidR="009237BA" w:rsidRDefault="009237BA" w:rsidP="009237BA">
      <w:pPr>
        <w:pStyle w:val="ListParagraph"/>
        <w:spacing w:after="0" w:line="276" w:lineRule="auto"/>
        <w:ind w:left="426"/>
        <w:jc w:val="both"/>
        <w:rPr>
          <w:rFonts w:ascii="Calibri" w:eastAsia="SimSun" w:hAnsi="Calibri" w:cs="Calibri"/>
          <w:sz w:val="24"/>
          <w:szCs w:val="24"/>
          <w:lang w:val="en-US" w:eastAsia="ja-JP"/>
        </w:rPr>
      </w:pPr>
      <w:r>
        <w:rPr>
          <w:rFonts w:ascii="Calibri" w:eastAsia="SimSun" w:hAnsi="Calibri" w:cs="Calibri"/>
          <w:sz w:val="24"/>
          <w:szCs w:val="24"/>
          <w:lang w:eastAsia="ja-JP"/>
        </w:rPr>
        <w:t xml:space="preserve">Berikut </w:t>
      </w:r>
      <w:r>
        <w:rPr>
          <w:rFonts w:ascii="Calibri" w:eastAsia="SimSun" w:hAnsi="Calibri" w:cs="Calibri"/>
          <w:sz w:val="24"/>
          <w:szCs w:val="24"/>
          <w:lang w:val="en-US" w:eastAsia="ja-JP"/>
        </w:rPr>
        <w:t>tugas lembaga keuangan.</w:t>
      </w:r>
    </w:p>
    <w:p w:rsidR="009237BA" w:rsidRDefault="009237BA" w:rsidP="009237BA">
      <w:pPr>
        <w:pStyle w:val="ListParagraph"/>
        <w:numPr>
          <w:ilvl w:val="0"/>
          <w:numId w:val="23"/>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Bank sentral</w:t>
      </w:r>
      <w:r>
        <w:rPr>
          <w:rFonts w:ascii="Calibri" w:eastAsia="Georgia" w:hAnsi="Calibri" w:cs="Calibri"/>
          <w:sz w:val="24"/>
          <w:szCs w:val="24"/>
          <w:lang w:val="en-US" w:eastAsia="zh-CN"/>
        </w:rPr>
        <w:t xml:space="preserve">, berfungsi </w:t>
      </w:r>
      <w:r>
        <w:rPr>
          <w:rFonts w:ascii="Calibri" w:eastAsia="Georgia" w:hAnsi="Calibri" w:cs="Calibri"/>
          <w:bCs/>
          <w:sz w:val="24"/>
          <w:szCs w:val="24"/>
          <w:lang w:val="en-US" w:eastAsia="zh-CN"/>
        </w:rPr>
        <w:t>m</w:t>
      </w:r>
      <w:r>
        <w:rPr>
          <w:rFonts w:ascii="Calibri" w:eastAsia="Georgia" w:hAnsi="Calibri" w:cs="Calibri"/>
          <w:bCs/>
          <w:sz w:val="24"/>
          <w:szCs w:val="24"/>
          <w:lang w:eastAsia="zh-CN"/>
        </w:rPr>
        <w:t>engatur dan menjaga kelancaran sistem pembayaran</w:t>
      </w:r>
      <w:r>
        <w:rPr>
          <w:rFonts w:ascii="Calibri" w:eastAsia="Georgia" w:hAnsi="Calibri" w:cs="Calibri"/>
          <w:bCs/>
          <w:sz w:val="24"/>
          <w:szCs w:val="24"/>
          <w:lang w:val="en-US" w:eastAsia="zh-CN"/>
        </w:rPr>
        <w:t>.</w:t>
      </w:r>
    </w:p>
    <w:p w:rsidR="009237BA" w:rsidRDefault="009237BA" w:rsidP="009237BA">
      <w:pPr>
        <w:pStyle w:val="ListParagraph"/>
        <w:numPr>
          <w:ilvl w:val="0"/>
          <w:numId w:val="23"/>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SimSun" w:hAnsi="Calibri" w:cs="Calibri"/>
          <w:sz w:val="24"/>
          <w:szCs w:val="24"/>
          <w:lang w:val="en-US" w:eastAsia="ja-JP"/>
        </w:rPr>
        <w:t xml:space="preserve">Bank umum, </w:t>
      </w:r>
      <w:r>
        <w:rPr>
          <w:rFonts w:ascii="Calibri" w:eastAsia="Georgia" w:hAnsi="Calibri" w:cs="Calibri"/>
          <w:sz w:val="24"/>
          <w:szCs w:val="24"/>
          <w:lang w:val="en-US" w:eastAsia="zh-CN"/>
        </w:rPr>
        <w:t>berfungsi m</w:t>
      </w:r>
      <w:r>
        <w:rPr>
          <w:rFonts w:ascii="Calibri" w:eastAsia="Georgia" w:hAnsi="Calibri" w:cs="Calibri"/>
          <w:sz w:val="24"/>
          <w:szCs w:val="24"/>
          <w:lang w:eastAsia="zh-CN"/>
        </w:rPr>
        <w:t>enghimpun dana dari masyarakat dalam bentuk giro, tabungan</w:t>
      </w:r>
      <w:r>
        <w:rPr>
          <w:rFonts w:ascii="Calibri" w:eastAsia="Georgia" w:hAnsi="Calibri" w:cs="Calibri"/>
          <w:sz w:val="24"/>
          <w:szCs w:val="24"/>
          <w:lang w:val="en-US" w:eastAsia="zh-CN"/>
        </w:rPr>
        <w:t>.</w:t>
      </w:r>
    </w:p>
    <w:p w:rsidR="009237BA" w:rsidRDefault="009237BA" w:rsidP="009237BA">
      <w:pPr>
        <w:pStyle w:val="ListParagraph"/>
        <w:numPr>
          <w:ilvl w:val="0"/>
          <w:numId w:val="23"/>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Bank Perkreditan Rakyat (BPR)</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enyediakan pembiayaan dan penempatan dana berdasarkan prinsip syariah</w:t>
      </w:r>
      <w:r>
        <w:rPr>
          <w:rFonts w:ascii="Calibri" w:eastAsia="Georgia" w:hAnsi="Calibri" w:cs="Calibri"/>
          <w:sz w:val="24"/>
          <w:szCs w:val="24"/>
          <w:lang w:val="en-US" w:eastAsia="zh-CN"/>
        </w:rPr>
        <w:t>.</w:t>
      </w:r>
    </w:p>
    <w:p w:rsidR="009237BA" w:rsidRDefault="009237BA" w:rsidP="009237BA">
      <w:pPr>
        <w:pStyle w:val="ListParagraph"/>
        <w:numPr>
          <w:ilvl w:val="0"/>
          <w:numId w:val="23"/>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Pasar modal</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enjadi sarana alternatif bagi lembaga keuangan untuk memenuhi kebutuhan dana jangka pendek</w:t>
      </w:r>
      <w:r>
        <w:rPr>
          <w:rFonts w:ascii="Calibri" w:eastAsia="Georgia" w:hAnsi="Calibri" w:cs="Calibri"/>
          <w:sz w:val="24"/>
          <w:szCs w:val="24"/>
          <w:lang w:val="en-US" w:eastAsia="zh-CN"/>
        </w:rPr>
        <w:t>.</w:t>
      </w:r>
    </w:p>
    <w:p w:rsidR="009237BA" w:rsidRDefault="009237BA" w:rsidP="009237BA">
      <w:pPr>
        <w:pStyle w:val="ListParagraph"/>
        <w:numPr>
          <w:ilvl w:val="0"/>
          <w:numId w:val="23"/>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Perusahaan asuransi</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emberikan jasa pertanggungan risiko</w:t>
      </w:r>
      <w:r>
        <w:rPr>
          <w:rFonts w:ascii="Calibri" w:eastAsia="Georgia" w:hAnsi="Calibri" w:cs="Calibri"/>
          <w:sz w:val="24"/>
          <w:szCs w:val="24"/>
          <w:lang w:val="en-US" w:eastAsia="zh-CN"/>
        </w:rPr>
        <w:t>.</w:t>
      </w:r>
    </w:p>
    <w:p w:rsidR="009237BA" w:rsidRPr="009237BA" w:rsidRDefault="009237BA" w:rsidP="009237BA">
      <w:pPr>
        <w:pStyle w:val="ListParagraph"/>
        <w:spacing w:after="0" w:line="276" w:lineRule="auto"/>
        <w:ind w:left="455"/>
        <w:jc w:val="both"/>
        <w:rPr>
          <w:rFonts w:ascii="Calibri" w:eastAsia="SimSun" w:hAnsi="Calibri" w:cs="Calibri"/>
          <w:sz w:val="24"/>
          <w:szCs w:val="24"/>
          <w:lang w:val="en-US" w:eastAsia="ja-JP"/>
        </w:rPr>
      </w:pPr>
      <w:r>
        <w:rPr>
          <w:rFonts w:ascii="Calibri" w:eastAsia="SimSun" w:hAnsi="Calibri" w:cs="Calibri"/>
          <w:sz w:val="24"/>
          <w:szCs w:val="24"/>
          <w:lang w:val="en-US" w:eastAsia="ja-JP"/>
        </w:rPr>
        <w:t xml:space="preserve">Jadi, </w:t>
      </w:r>
      <w:r>
        <w:rPr>
          <w:rFonts w:ascii="Calibri" w:eastAsia="SimSun" w:hAnsi="Calibri" w:cs="Calibri"/>
          <w:sz w:val="24"/>
          <w:szCs w:val="24"/>
          <w:lang w:eastAsia="ja-JP"/>
        </w:rPr>
        <w:t>pasangan lembaga keuangan dan tugasnya yang tepat</w:t>
      </w:r>
      <w:r>
        <w:rPr>
          <w:rFonts w:ascii="Calibri" w:eastAsia="SimSun" w:hAnsi="Calibri" w:cs="Calibri"/>
          <w:sz w:val="24"/>
          <w:szCs w:val="24"/>
          <w:lang w:val="en-US" w:eastAsia="ja-JP"/>
        </w:rPr>
        <w:t xml:space="preserve"> ditunjukkan oleh opsi B.</w:t>
      </w:r>
    </w:p>
    <w:p w:rsidR="00165F6A" w:rsidRDefault="009237BA"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 E</w:t>
      </w:r>
    </w:p>
    <w:p w:rsidR="009237BA" w:rsidRDefault="009237BA" w:rsidP="009237BA">
      <w:pPr>
        <w:pStyle w:val="ListParagraph"/>
        <w:snapToGrid w:val="0"/>
        <w:spacing w:after="0" w:line="276" w:lineRule="auto"/>
        <w:ind w:left="426"/>
        <w:jc w:val="both"/>
        <w:rPr>
          <w:sz w:val="24"/>
          <w:szCs w:val="24"/>
          <w:lang w:val="en-US"/>
        </w:rPr>
      </w:pPr>
      <w:r>
        <w:rPr>
          <w:sz w:val="24"/>
          <w:szCs w:val="24"/>
          <w:lang w:val="en-US"/>
        </w:rPr>
        <w:t>Pembahasan:</w:t>
      </w:r>
    </w:p>
    <w:p w:rsidR="009237BA" w:rsidRPr="009237BA" w:rsidRDefault="009237BA" w:rsidP="009237BA">
      <w:pPr>
        <w:pStyle w:val="ListParagraph"/>
        <w:snapToGrid w:val="0"/>
        <w:spacing w:after="0" w:line="276" w:lineRule="auto"/>
        <w:ind w:left="426"/>
        <w:jc w:val="both"/>
        <w:rPr>
          <w:sz w:val="24"/>
          <w:szCs w:val="24"/>
          <w:lang w:val="en-US"/>
        </w:rPr>
      </w:pPr>
      <w:r>
        <w:rPr>
          <w:sz w:val="24"/>
          <w:szCs w:val="24"/>
          <w:lang w:val="en-US"/>
        </w:rPr>
        <w:t xml:space="preserve">Di antara kelima opsi, uang elektronik yang berbasis kartu adalah </w:t>
      </w:r>
      <w:r w:rsidRPr="009237BA">
        <w:rPr>
          <w:i/>
          <w:sz w:val="24"/>
          <w:szCs w:val="24"/>
          <w:lang w:val="en-US"/>
        </w:rPr>
        <w:t>Flazz BCA</w:t>
      </w:r>
      <w:r>
        <w:rPr>
          <w:sz w:val="24"/>
          <w:szCs w:val="24"/>
          <w:lang w:val="en-US"/>
        </w:rPr>
        <w:t xml:space="preserve">. </w:t>
      </w:r>
      <w:r w:rsidRPr="00A15E67">
        <w:rPr>
          <w:rFonts w:eastAsiaTheme="minorEastAsia" w:cstheme="minorHAnsi"/>
          <w:bCs/>
          <w:sz w:val="24"/>
          <w:szCs w:val="24"/>
          <w:lang w:eastAsia="ja-JP"/>
        </w:rPr>
        <w:t xml:space="preserve">Flazz BCA adalah produk </w:t>
      </w:r>
      <w:r w:rsidRPr="00A15E67">
        <w:rPr>
          <w:rFonts w:eastAsiaTheme="minorEastAsia" w:cstheme="minorHAnsi"/>
          <w:bCs/>
          <w:i/>
          <w:sz w:val="24"/>
          <w:szCs w:val="24"/>
          <w:lang w:eastAsia="ja-JP"/>
        </w:rPr>
        <w:t>e-money</w:t>
      </w:r>
      <w:r w:rsidRPr="00A15E67">
        <w:rPr>
          <w:rFonts w:eastAsiaTheme="minorEastAsia" w:cstheme="minorHAnsi"/>
          <w:bCs/>
          <w:sz w:val="24"/>
          <w:szCs w:val="24"/>
          <w:lang w:eastAsia="ja-JP"/>
        </w:rPr>
        <w:t xml:space="preserve"> berbentuk kartu yang dikeluarkan oleh BCA untuk melakukan transaksi atau pembayaran digital.</w:t>
      </w:r>
      <w:r>
        <w:rPr>
          <w:rFonts w:eastAsiaTheme="minorEastAsia" w:cstheme="minorHAnsi"/>
          <w:bCs/>
          <w:sz w:val="24"/>
          <w:szCs w:val="24"/>
          <w:lang w:val="en-US" w:eastAsia="ja-JP"/>
        </w:rPr>
        <w:t xml:space="preserve"> Sementara itu, OVO, DANA, GoPay, dan LinkAja merupakan uang elektronik yang berbasis aplikasi. Jadi, jawaban yang tepat adalah D.</w:t>
      </w:r>
    </w:p>
    <w:p w:rsidR="00055562" w:rsidRDefault="00055562" w:rsidP="00055562">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 D</w:t>
      </w:r>
    </w:p>
    <w:p w:rsidR="00055562" w:rsidRDefault="00055562" w:rsidP="00055562">
      <w:pPr>
        <w:pStyle w:val="ListParagraph"/>
        <w:snapToGrid w:val="0"/>
        <w:spacing w:after="0" w:line="276" w:lineRule="auto"/>
        <w:ind w:leftChars="200" w:left="440"/>
        <w:jc w:val="both"/>
        <w:rPr>
          <w:sz w:val="24"/>
          <w:szCs w:val="24"/>
          <w:lang w:val="en-US"/>
        </w:rPr>
      </w:pPr>
      <w:r>
        <w:rPr>
          <w:sz w:val="24"/>
          <w:szCs w:val="24"/>
          <w:lang w:val="en-US"/>
        </w:rPr>
        <w:t>Pembahasan:</w:t>
      </w:r>
    </w:p>
    <w:p w:rsidR="00055562" w:rsidRDefault="00055562" w:rsidP="00055562">
      <w:pPr>
        <w:pStyle w:val="ListParagraph"/>
        <w:snapToGrid w:val="0"/>
        <w:spacing w:after="0" w:line="276" w:lineRule="auto"/>
        <w:ind w:leftChars="200" w:left="440"/>
        <w:jc w:val="both"/>
        <w:rPr>
          <w:sz w:val="24"/>
          <w:szCs w:val="24"/>
          <w:lang w:val="en-US"/>
        </w:rPr>
      </w:pPr>
      <w:r>
        <w:rPr>
          <w:rFonts w:cstheme="minorHAnsi"/>
          <w:color w:val="000000" w:themeColor="text1"/>
          <w:sz w:val="24"/>
          <w:szCs w:val="24"/>
        </w:rPr>
        <w:t>Uang mempunyai lima fungsi turunan, yaitu</w:t>
      </w:r>
      <w:r>
        <w:rPr>
          <w:rFonts w:cstheme="minorHAnsi"/>
          <w:color w:val="000000" w:themeColor="text1"/>
          <w:sz w:val="24"/>
          <w:szCs w:val="24"/>
          <w:lang w:val="en-US"/>
        </w:rPr>
        <w:t xml:space="preserve"> </w:t>
      </w:r>
      <w:r>
        <w:rPr>
          <w:rFonts w:cstheme="minorHAnsi"/>
          <w:color w:val="000000" w:themeColor="text1"/>
          <w:sz w:val="24"/>
          <w:szCs w:val="24"/>
        </w:rPr>
        <w:t>Sebagai alat pembayaran</w:t>
      </w:r>
      <w:r>
        <w:rPr>
          <w:rFonts w:cstheme="minorHAnsi"/>
          <w:color w:val="000000" w:themeColor="text1"/>
          <w:sz w:val="24"/>
          <w:szCs w:val="24"/>
          <w:lang w:val="en-US"/>
        </w:rPr>
        <w:t xml:space="preserve">, </w:t>
      </w:r>
      <w:r>
        <w:rPr>
          <w:rFonts w:cstheme="minorHAnsi"/>
          <w:color w:val="000000" w:themeColor="text1"/>
          <w:sz w:val="24"/>
          <w:szCs w:val="24"/>
        </w:rPr>
        <w:t>Sebagai alat pembayaran utang</w:t>
      </w:r>
      <w:r>
        <w:rPr>
          <w:rFonts w:cstheme="minorHAnsi"/>
          <w:color w:val="000000" w:themeColor="text1"/>
          <w:sz w:val="24"/>
          <w:szCs w:val="24"/>
          <w:lang w:val="en-US"/>
        </w:rPr>
        <w:t xml:space="preserve">, </w:t>
      </w:r>
      <w:r>
        <w:rPr>
          <w:rFonts w:cstheme="minorHAnsi"/>
          <w:color w:val="000000" w:themeColor="text1"/>
          <w:sz w:val="24"/>
          <w:szCs w:val="24"/>
        </w:rPr>
        <w:t>Sebagai alat penimbun kekayaan</w:t>
      </w:r>
      <w:r>
        <w:rPr>
          <w:rFonts w:cstheme="minorHAnsi"/>
          <w:color w:val="000000" w:themeColor="text1"/>
          <w:sz w:val="24"/>
          <w:szCs w:val="24"/>
          <w:lang w:val="en-US"/>
        </w:rPr>
        <w:t xml:space="preserve">, </w:t>
      </w:r>
      <w:r>
        <w:rPr>
          <w:rFonts w:cstheme="minorHAnsi"/>
          <w:color w:val="000000" w:themeColor="text1"/>
          <w:sz w:val="24"/>
          <w:szCs w:val="24"/>
        </w:rPr>
        <w:t>Sebagai alat pemindahan kekayaan</w:t>
      </w:r>
      <w:r>
        <w:rPr>
          <w:rFonts w:cstheme="minorHAnsi"/>
          <w:color w:val="000000" w:themeColor="text1"/>
          <w:sz w:val="24"/>
          <w:szCs w:val="24"/>
          <w:lang w:val="en-US"/>
        </w:rPr>
        <w:t xml:space="preserve">, dan </w:t>
      </w:r>
      <w:r>
        <w:rPr>
          <w:rFonts w:cstheme="minorHAnsi"/>
          <w:color w:val="000000" w:themeColor="text1"/>
          <w:sz w:val="24"/>
          <w:szCs w:val="24"/>
        </w:rPr>
        <w:t>Sebagai alat meningkatkan status sosial</w:t>
      </w:r>
      <w:r>
        <w:rPr>
          <w:rFonts w:cstheme="minorHAnsi"/>
          <w:color w:val="000000" w:themeColor="text1"/>
          <w:sz w:val="24"/>
          <w:szCs w:val="24"/>
          <w:lang w:val="en-US"/>
        </w:rPr>
        <w:t xml:space="preserve">. Dalam soal tersebut, fungsi turunan uang ditunjukkan nomor </w:t>
      </w:r>
      <w:r>
        <w:rPr>
          <w:rFonts w:cstheme="minorHAnsi"/>
          <w:i/>
          <w:iCs/>
          <w:color w:val="000000" w:themeColor="text1"/>
          <w:sz w:val="24"/>
          <w:szCs w:val="24"/>
          <w:lang w:val="en-US"/>
        </w:rPr>
        <w:t xml:space="preserve">(3) </w:t>
      </w:r>
      <w:r>
        <w:rPr>
          <w:rFonts w:cstheme="minorHAnsi"/>
          <w:color w:val="000000" w:themeColor="text1"/>
          <w:sz w:val="24"/>
          <w:szCs w:val="24"/>
          <w:lang w:val="en-US"/>
        </w:rPr>
        <w:t xml:space="preserve">dan </w:t>
      </w:r>
      <w:r>
        <w:rPr>
          <w:rFonts w:cstheme="minorHAnsi"/>
          <w:i/>
          <w:iCs/>
          <w:color w:val="000000" w:themeColor="text1"/>
          <w:sz w:val="24"/>
          <w:szCs w:val="24"/>
          <w:lang w:val="en-US"/>
        </w:rPr>
        <w:t>(5)</w:t>
      </w:r>
      <w:r>
        <w:rPr>
          <w:rFonts w:cstheme="minorHAnsi"/>
          <w:color w:val="000000" w:themeColor="text1"/>
          <w:sz w:val="24"/>
          <w:szCs w:val="24"/>
          <w:lang w:val="en-US"/>
        </w:rPr>
        <w:t>. Jadi, jawaban yang tepat adalah D.</w:t>
      </w:r>
    </w:p>
    <w:p w:rsidR="00165F6A" w:rsidRDefault="00055562" w:rsidP="00316B7E">
      <w:pPr>
        <w:pStyle w:val="ListParagraph"/>
        <w:numPr>
          <w:ilvl w:val="0"/>
          <w:numId w:val="20"/>
        </w:numPr>
        <w:snapToGrid w:val="0"/>
        <w:spacing w:after="0" w:line="276" w:lineRule="auto"/>
        <w:ind w:left="426" w:hanging="426"/>
        <w:jc w:val="both"/>
        <w:rPr>
          <w:sz w:val="24"/>
          <w:szCs w:val="24"/>
          <w:lang w:val="en-US"/>
        </w:rPr>
      </w:pPr>
      <w:r>
        <w:rPr>
          <w:sz w:val="24"/>
          <w:szCs w:val="24"/>
          <w:lang w:val="en-US"/>
        </w:rPr>
        <w:t>Jawaban: E</w:t>
      </w:r>
    </w:p>
    <w:p w:rsidR="00055562" w:rsidRDefault="00055562" w:rsidP="00055562">
      <w:pPr>
        <w:pStyle w:val="ListParagraph"/>
        <w:snapToGrid w:val="0"/>
        <w:spacing w:after="0" w:line="276" w:lineRule="auto"/>
        <w:ind w:left="426"/>
        <w:jc w:val="both"/>
        <w:rPr>
          <w:sz w:val="24"/>
          <w:szCs w:val="24"/>
          <w:lang w:val="en-US"/>
        </w:rPr>
      </w:pPr>
      <w:r>
        <w:rPr>
          <w:sz w:val="24"/>
          <w:szCs w:val="24"/>
          <w:lang w:val="en-US"/>
        </w:rPr>
        <w:t>Pembahasan:</w:t>
      </w:r>
    </w:p>
    <w:p w:rsidR="00055562" w:rsidRDefault="00055562" w:rsidP="00055562">
      <w:pPr>
        <w:pStyle w:val="ListParagraph"/>
        <w:snapToGrid w:val="0"/>
        <w:spacing w:after="0" w:line="276" w:lineRule="auto"/>
        <w:ind w:left="426"/>
        <w:jc w:val="both"/>
        <w:rPr>
          <w:sz w:val="24"/>
          <w:szCs w:val="24"/>
          <w:lang w:val="en-US"/>
        </w:rPr>
      </w:pPr>
      <w:r w:rsidRPr="00E04DE4">
        <w:rPr>
          <w:sz w:val="24"/>
          <w:szCs w:val="24"/>
        </w:rPr>
        <w:t xml:space="preserve">Berdasarkan UU No. 25 Tahun 1992 tentang Perkoperasian, koperasi melaksanakan lima prinsip, yaitu 1) keanggotaan bersifat sukarela dan terbuka; 2) pengelolaan dilakukan secara demokratis; </w:t>
      </w:r>
      <w:r>
        <w:rPr>
          <w:sz w:val="24"/>
          <w:szCs w:val="24"/>
        </w:rPr>
        <w:t>3)</w:t>
      </w:r>
      <w:r w:rsidRPr="00E04DE4">
        <w:rPr>
          <w:sz w:val="24"/>
          <w:szCs w:val="24"/>
        </w:rPr>
        <w:t xml:space="preserve"> pembagian sisa hasil usaha dilakukan secara adil sebanding dengan besarnya jasa usaha masing-masing anggota; </w:t>
      </w:r>
      <w:r>
        <w:rPr>
          <w:sz w:val="24"/>
          <w:szCs w:val="24"/>
        </w:rPr>
        <w:t>4)</w:t>
      </w:r>
      <w:r w:rsidRPr="00E04DE4">
        <w:rPr>
          <w:sz w:val="24"/>
          <w:szCs w:val="24"/>
        </w:rPr>
        <w:t xml:space="preserve"> pemberian balas jasa yang terbatas terhadap modal; </w:t>
      </w:r>
      <w:r>
        <w:rPr>
          <w:sz w:val="24"/>
          <w:szCs w:val="24"/>
        </w:rPr>
        <w:t>dan 5)</w:t>
      </w:r>
      <w:r w:rsidRPr="00E04DE4">
        <w:rPr>
          <w:sz w:val="24"/>
          <w:szCs w:val="24"/>
        </w:rPr>
        <w:t xml:space="preserve"> kemandiri</w:t>
      </w:r>
      <w:r>
        <w:rPr>
          <w:sz w:val="24"/>
          <w:szCs w:val="24"/>
        </w:rPr>
        <w:t xml:space="preserve">an. Dalam hal ini, pendirian koperasi secara mandiri tanpa bergantung pada pihak lain sesuai dengan prinsip </w:t>
      </w:r>
      <w:r w:rsidRPr="00AB189A">
        <w:rPr>
          <w:i/>
          <w:sz w:val="24"/>
          <w:szCs w:val="24"/>
        </w:rPr>
        <w:t>kemandirian</w:t>
      </w:r>
      <w:r>
        <w:rPr>
          <w:sz w:val="24"/>
          <w:szCs w:val="24"/>
        </w:rPr>
        <w:t>. Jadi, jawaban yang tepat adalah D.</w:t>
      </w:r>
    </w:p>
    <w:p w:rsidR="00055562" w:rsidRDefault="00055562" w:rsidP="00055562">
      <w:pPr>
        <w:pStyle w:val="ListParagraph"/>
        <w:numPr>
          <w:ilvl w:val="0"/>
          <w:numId w:val="20"/>
        </w:numPr>
        <w:snapToGrid w:val="0"/>
        <w:spacing w:after="0" w:line="276" w:lineRule="auto"/>
        <w:ind w:left="426" w:hanging="426"/>
        <w:jc w:val="both"/>
        <w:rPr>
          <w:sz w:val="24"/>
          <w:szCs w:val="24"/>
        </w:rPr>
      </w:pPr>
      <w:r>
        <w:rPr>
          <w:sz w:val="24"/>
          <w:szCs w:val="24"/>
          <w:lang w:val="en-US"/>
        </w:rPr>
        <w:t>Jawaban: A</w:t>
      </w:r>
    </w:p>
    <w:p w:rsidR="00055562" w:rsidRDefault="00055562" w:rsidP="00055562">
      <w:pPr>
        <w:pStyle w:val="ListParagraph"/>
        <w:snapToGrid w:val="0"/>
        <w:spacing w:after="0" w:line="276" w:lineRule="auto"/>
        <w:ind w:leftChars="200" w:left="440"/>
        <w:jc w:val="both"/>
        <w:rPr>
          <w:sz w:val="24"/>
          <w:szCs w:val="24"/>
          <w:lang w:val="en-US"/>
        </w:rPr>
      </w:pPr>
      <w:r>
        <w:rPr>
          <w:sz w:val="24"/>
          <w:szCs w:val="24"/>
          <w:lang w:val="en-US"/>
        </w:rPr>
        <w:t>Pembahasan:</w:t>
      </w:r>
    </w:p>
    <w:p w:rsidR="00055562" w:rsidRDefault="00055562" w:rsidP="00055562">
      <w:pPr>
        <w:pStyle w:val="ListParagraph"/>
        <w:snapToGrid w:val="0"/>
        <w:spacing w:after="0" w:line="276" w:lineRule="auto"/>
        <w:ind w:left="426"/>
        <w:jc w:val="both"/>
        <w:rPr>
          <w:sz w:val="24"/>
          <w:szCs w:val="24"/>
          <w:lang w:val="en-US"/>
        </w:rPr>
      </w:pPr>
      <w:r>
        <w:rPr>
          <w:sz w:val="24"/>
          <w:szCs w:val="24"/>
          <w:lang w:val="en-US"/>
        </w:rPr>
        <w:t>Pembahasan:</w:t>
      </w:r>
    </w:p>
    <w:p w:rsidR="00055562" w:rsidRDefault="00055562" w:rsidP="00055562">
      <w:pPr>
        <w:pStyle w:val="ListParagraph"/>
        <w:snapToGrid w:val="0"/>
        <w:spacing w:after="0" w:line="276" w:lineRule="auto"/>
        <w:ind w:leftChars="200" w:left="440"/>
        <w:jc w:val="both"/>
        <w:rPr>
          <w:rFonts w:cstheme="minorHAnsi"/>
          <w:bCs/>
          <w:sz w:val="24"/>
          <w:szCs w:val="24"/>
          <w:lang w:val="en-US"/>
        </w:rPr>
      </w:pPr>
      <w:r>
        <w:rPr>
          <w:rFonts w:eastAsia="Calibri" w:cstheme="minorHAnsi"/>
          <w:sz w:val="24"/>
          <w:szCs w:val="24"/>
        </w:rPr>
        <w:t>Berdasarkan Peraturan Otoritas Jasa Keuangan Nomor 1/POJK.07/2013 tentang Perlindungan Konsumen Jasa Keuangan, ada lima prinsip atau hak yang harus didapat oleh konsumen jasa keuangan</w:t>
      </w:r>
      <w:r>
        <w:rPr>
          <w:rFonts w:eastAsia="Calibri" w:cstheme="minorHAnsi"/>
          <w:sz w:val="24"/>
          <w:szCs w:val="24"/>
          <w:lang w:val="en-US"/>
        </w:rPr>
        <w:t xml:space="preserve">. Salah satunya adalah hak </w:t>
      </w:r>
      <w:r>
        <w:rPr>
          <w:rFonts w:eastAsia="Calibri" w:cstheme="minorHAnsi"/>
          <w:sz w:val="24"/>
          <w:szCs w:val="24"/>
        </w:rPr>
        <w:t>mendapatkan perlindungan keamanan data</w:t>
      </w:r>
      <w:r>
        <w:rPr>
          <w:rFonts w:eastAsia="Calibri" w:cstheme="minorHAnsi"/>
          <w:sz w:val="24"/>
          <w:szCs w:val="24"/>
          <w:lang w:val="en-US"/>
        </w:rPr>
        <w:t xml:space="preserve"> (prinsip kerahasiaan). </w:t>
      </w:r>
      <w:r>
        <w:rPr>
          <w:rFonts w:eastAsia="Calibri" w:cstheme="minorHAnsi"/>
          <w:sz w:val="24"/>
          <w:szCs w:val="24"/>
        </w:rPr>
        <w:t>Prinsip tersebut mengatur bahwa</w:t>
      </w:r>
      <w:r>
        <w:rPr>
          <w:rFonts w:eastAsia="Calibri" w:cstheme="minorHAnsi"/>
          <w:i/>
          <w:iCs/>
          <w:sz w:val="24"/>
          <w:szCs w:val="24"/>
          <w:lang w:val="en-US"/>
        </w:rPr>
        <w:t xml:space="preserve"> </w:t>
      </w:r>
      <w:r>
        <w:rPr>
          <w:rFonts w:cstheme="minorHAnsi"/>
          <w:bCs/>
          <w:i/>
          <w:iCs/>
          <w:sz w:val="24"/>
          <w:szCs w:val="24"/>
        </w:rPr>
        <w:t xml:space="preserve">konsumen </w:t>
      </w:r>
      <w:r>
        <w:rPr>
          <w:rFonts w:eastAsia="Calibri" w:cstheme="minorHAnsi"/>
          <w:i/>
          <w:iCs/>
          <w:sz w:val="24"/>
          <w:szCs w:val="24"/>
        </w:rPr>
        <w:t xml:space="preserve">jasa keuangan berhak </w:t>
      </w:r>
      <w:r>
        <w:rPr>
          <w:rFonts w:cstheme="minorHAnsi"/>
          <w:bCs/>
          <w:i/>
          <w:iCs/>
          <w:sz w:val="24"/>
          <w:szCs w:val="24"/>
        </w:rPr>
        <w:t>mendapatkan perlindungan data pribadi</w:t>
      </w:r>
      <w:r>
        <w:rPr>
          <w:rFonts w:cstheme="minorHAnsi"/>
          <w:bCs/>
          <w:sz w:val="24"/>
          <w:szCs w:val="24"/>
          <w:lang w:val="en-US"/>
        </w:rPr>
        <w:t>. Jadi, jawaban yang tepat adalah A.</w:t>
      </w:r>
    </w:p>
    <w:p w:rsidR="006A4FA4" w:rsidRDefault="006A4FA4" w:rsidP="009D2646">
      <w:pPr>
        <w:spacing w:after="0" w:line="276" w:lineRule="auto"/>
      </w:pPr>
    </w:p>
    <w:p w:rsidR="00055562" w:rsidRDefault="00055562" w:rsidP="00055562">
      <w:pPr>
        <w:spacing w:after="0" w:line="276" w:lineRule="auto"/>
        <w:jc w:val="both"/>
        <w:rPr>
          <w:b/>
          <w:bCs/>
          <w:sz w:val="24"/>
          <w:szCs w:val="24"/>
          <w:lang w:val="en-US"/>
        </w:rPr>
      </w:pPr>
      <w:r>
        <w:rPr>
          <w:b/>
          <w:bCs/>
          <w:sz w:val="24"/>
          <w:szCs w:val="24"/>
          <w:lang w:val="en-US"/>
        </w:rPr>
        <w:t>Esai</w:t>
      </w:r>
    </w:p>
    <w:p w:rsidR="00055562" w:rsidRDefault="00055562" w:rsidP="00055562">
      <w:pPr>
        <w:numPr>
          <w:ilvl w:val="0"/>
          <w:numId w:val="24"/>
        </w:numPr>
        <w:spacing w:after="0" w:line="276" w:lineRule="auto"/>
        <w:jc w:val="both"/>
        <w:rPr>
          <w:rFonts w:eastAsia="Calibri" w:cstheme="minorHAnsi"/>
          <w:sz w:val="24"/>
          <w:szCs w:val="24"/>
        </w:rPr>
      </w:pPr>
      <w:r>
        <w:rPr>
          <w:rFonts w:cstheme="minorHAnsi"/>
          <w:bCs/>
          <w:sz w:val="24"/>
          <w:szCs w:val="24"/>
        </w:rPr>
        <w:t>Kelangkaan dapat disebabkan oleh faktor-faktor sebagai berikut.</w:t>
      </w:r>
    </w:p>
    <w:p w:rsidR="00055562" w:rsidRDefault="00055562" w:rsidP="00055562">
      <w:pPr>
        <w:numPr>
          <w:ilvl w:val="0"/>
          <w:numId w:val="25"/>
        </w:numPr>
        <w:spacing w:after="0" w:line="276" w:lineRule="auto"/>
        <w:ind w:left="866" w:hanging="426"/>
        <w:jc w:val="both"/>
        <w:rPr>
          <w:rFonts w:cstheme="minorHAnsi"/>
          <w:bCs/>
          <w:sz w:val="24"/>
          <w:szCs w:val="24"/>
        </w:rPr>
      </w:pPr>
      <w:r>
        <w:rPr>
          <w:rFonts w:cstheme="minorHAnsi"/>
          <w:bCs/>
          <w:sz w:val="24"/>
          <w:szCs w:val="24"/>
        </w:rPr>
        <w:t>Pertumbuhan penduduk</w:t>
      </w:r>
    </w:p>
    <w:p w:rsidR="00055562" w:rsidRDefault="00055562" w:rsidP="00055562">
      <w:pPr>
        <w:spacing w:after="0" w:line="276" w:lineRule="auto"/>
        <w:ind w:left="866" w:hanging="15"/>
        <w:jc w:val="both"/>
        <w:rPr>
          <w:rFonts w:cstheme="minorHAnsi"/>
          <w:sz w:val="24"/>
          <w:szCs w:val="24"/>
        </w:rPr>
      </w:pPr>
      <w:r>
        <w:rPr>
          <w:rFonts w:cstheme="minorHAnsi"/>
          <w:sz w:val="24"/>
          <w:szCs w:val="24"/>
        </w:rPr>
        <w:t>Pertumbuhan penduduk yang tidak diiringi dengan peningkatan jumlah produksi alat pemuas kebutuhan akan menghambat proses pemenuhan kebutuhan. Keterbatasan sumber daya tersebut mengakibatkan kelangkaan.</w:t>
      </w:r>
    </w:p>
    <w:p w:rsidR="00055562" w:rsidRDefault="00055562" w:rsidP="00055562">
      <w:pPr>
        <w:numPr>
          <w:ilvl w:val="0"/>
          <w:numId w:val="25"/>
        </w:numPr>
        <w:spacing w:after="0" w:line="276" w:lineRule="auto"/>
        <w:ind w:left="880" w:hanging="425"/>
        <w:jc w:val="both"/>
        <w:rPr>
          <w:rFonts w:cstheme="minorHAnsi"/>
          <w:bCs/>
          <w:sz w:val="24"/>
          <w:szCs w:val="24"/>
        </w:rPr>
      </w:pPr>
      <w:r>
        <w:rPr>
          <w:rFonts w:cstheme="minorHAnsi"/>
          <w:bCs/>
          <w:sz w:val="24"/>
          <w:szCs w:val="24"/>
        </w:rPr>
        <w:t xml:space="preserve">Sifat manusia </w:t>
      </w:r>
    </w:p>
    <w:p w:rsidR="00055562" w:rsidRDefault="00055562" w:rsidP="00055562">
      <w:pPr>
        <w:spacing w:after="0" w:line="276" w:lineRule="auto"/>
        <w:ind w:left="866" w:hanging="15"/>
        <w:jc w:val="both"/>
        <w:rPr>
          <w:rFonts w:cstheme="minorHAnsi"/>
          <w:sz w:val="24"/>
          <w:szCs w:val="24"/>
        </w:rPr>
      </w:pPr>
      <w:r>
        <w:rPr>
          <w:rFonts w:cstheme="minorHAnsi"/>
          <w:sz w:val="24"/>
          <w:szCs w:val="24"/>
        </w:rPr>
        <w:t>Setiap manusia pasti berkeinginan memiliki suatu barang atau jasa dalam jumlah yang banyak dan beragam. Hal tersebutlah yang menyeba</w:t>
      </w:r>
      <w:r>
        <w:rPr>
          <w:rFonts w:cstheme="minorHAnsi"/>
          <w:sz w:val="24"/>
          <w:szCs w:val="24"/>
          <w:lang w:val="en-US"/>
        </w:rPr>
        <w:t>b</w:t>
      </w:r>
      <w:r>
        <w:rPr>
          <w:rFonts w:cstheme="minorHAnsi"/>
          <w:sz w:val="24"/>
          <w:szCs w:val="24"/>
        </w:rPr>
        <w:t xml:space="preserve">kan sumber daya menjadi langka. </w:t>
      </w:r>
    </w:p>
    <w:p w:rsidR="00055562" w:rsidRDefault="00055562" w:rsidP="00055562">
      <w:pPr>
        <w:numPr>
          <w:ilvl w:val="0"/>
          <w:numId w:val="25"/>
        </w:numPr>
        <w:spacing w:after="0" w:line="276" w:lineRule="auto"/>
        <w:ind w:left="880" w:hanging="425"/>
        <w:jc w:val="both"/>
        <w:rPr>
          <w:rFonts w:cstheme="minorHAnsi"/>
          <w:bCs/>
          <w:i/>
          <w:sz w:val="24"/>
          <w:szCs w:val="24"/>
        </w:rPr>
      </w:pPr>
      <w:r>
        <w:rPr>
          <w:rFonts w:cstheme="minorHAnsi"/>
          <w:bCs/>
          <w:sz w:val="24"/>
          <w:szCs w:val="24"/>
        </w:rPr>
        <w:t>Perkembangan teknologi</w:t>
      </w:r>
    </w:p>
    <w:p w:rsidR="00055562" w:rsidRDefault="00055562" w:rsidP="00055562">
      <w:pPr>
        <w:spacing w:after="0" w:line="276" w:lineRule="auto"/>
        <w:ind w:left="866" w:hanging="15"/>
        <w:jc w:val="both"/>
        <w:rPr>
          <w:rFonts w:cstheme="minorHAnsi"/>
          <w:sz w:val="24"/>
          <w:szCs w:val="24"/>
        </w:rPr>
      </w:pPr>
      <w:r>
        <w:rPr>
          <w:rFonts w:cstheme="minorHAnsi"/>
          <w:sz w:val="24"/>
          <w:szCs w:val="24"/>
        </w:rPr>
        <w:t>Perkembangan teknologi di setiap negara berbeda. Negara-negara maju sering kali memiliki penguasaan teknologi yang lebih baik daripada negara-negara berkembang. Perkembangan teknologi tersebut tentu akan memengaruhi kemampuan dalam menyediakan sumber daya. Dengan kata lain, negara dengan teknologi tinggi dapat memenuhi kebutuhan yang lebih banyak dibandingkan dengan negara dengan tingkat teknologi rendah. Artinya, perkembangan teknologi yang lamban di sebuah negara bisa memicu kelangkaan sumber daya ekonomi.</w:t>
      </w:r>
    </w:p>
    <w:p w:rsidR="00055562" w:rsidRDefault="00055562" w:rsidP="00055562">
      <w:pPr>
        <w:numPr>
          <w:ilvl w:val="0"/>
          <w:numId w:val="25"/>
        </w:numPr>
        <w:spacing w:after="0" w:line="276" w:lineRule="auto"/>
        <w:ind w:left="880" w:hanging="425"/>
        <w:jc w:val="both"/>
        <w:rPr>
          <w:rFonts w:cstheme="minorHAnsi"/>
          <w:bCs/>
          <w:i/>
          <w:sz w:val="24"/>
          <w:szCs w:val="24"/>
        </w:rPr>
      </w:pPr>
      <w:r>
        <w:rPr>
          <w:rFonts w:cstheme="minorHAnsi"/>
          <w:bCs/>
          <w:i/>
          <w:sz w:val="24"/>
          <w:szCs w:val="24"/>
        </w:rPr>
        <w:t>Demonstration effect</w:t>
      </w:r>
    </w:p>
    <w:p w:rsidR="00055562" w:rsidRDefault="00055562" w:rsidP="00055562">
      <w:pPr>
        <w:spacing w:after="0" w:line="276" w:lineRule="auto"/>
        <w:ind w:left="866" w:hanging="15"/>
        <w:jc w:val="both"/>
        <w:rPr>
          <w:rFonts w:cstheme="minorHAnsi"/>
          <w:sz w:val="24"/>
          <w:szCs w:val="24"/>
        </w:rPr>
      </w:pPr>
      <w:r>
        <w:rPr>
          <w:rFonts w:cstheme="minorHAnsi"/>
          <w:i/>
          <w:sz w:val="24"/>
          <w:szCs w:val="24"/>
        </w:rPr>
        <w:t>Demonstration effect</w:t>
      </w:r>
      <w:r>
        <w:rPr>
          <w:rFonts w:cstheme="minorHAnsi"/>
          <w:sz w:val="24"/>
          <w:szCs w:val="24"/>
        </w:rPr>
        <w:t xml:space="preserve"> adalah efek peniruan yang dilakukan oleh seseorang dalam mengonsumsi sebuah produk tertentu karena terpengaruh oleh pola konsumsi masyarakat. </w:t>
      </w:r>
      <w:r>
        <w:rPr>
          <w:rFonts w:cstheme="minorHAnsi"/>
          <w:bCs/>
          <w:sz w:val="24"/>
          <w:szCs w:val="24"/>
        </w:rPr>
        <w:t>Dalam hal ini,</w:t>
      </w:r>
      <w:r>
        <w:rPr>
          <w:rFonts w:cstheme="minorHAnsi"/>
          <w:sz w:val="24"/>
          <w:szCs w:val="24"/>
        </w:rPr>
        <w:t xml:space="preserve"> seseorang hanya membeli barang untuk menjaga prestise, bukan memenuhi kebutuhannya.</w:t>
      </w:r>
    </w:p>
    <w:p w:rsidR="00055562" w:rsidRDefault="00055562" w:rsidP="00055562">
      <w:pPr>
        <w:numPr>
          <w:ilvl w:val="0"/>
          <w:numId w:val="25"/>
        </w:numPr>
        <w:spacing w:after="0" w:line="276" w:lineRule="auto"/>
        <w:ind w:left="880" w:hanging="425"/>
        <w:jc w:val="both"/>
        <w:rPr>
          <w:rFonts w:cstheme="minorHAnsi"/>
          <w:bCs/>
          <w:sz w:val="24"/>
          <w:szCs w:val="24"/>
        </w:rPr>
      </w:pPr>
      <w:r>
        <w:rPr>
          <w:rFonts w:cstheme="minorHAnsi"/>
          <w:bCs/>
          <w:sz w:val="24"/>
          <w:szCs w:val="24"/>
        </w:rPr>
        <w:t xml:space="preserve">Kerusakan sumber daya alam akibat ulah manusia </w:t>
      </w:r>
    </w:p>
    <w:p w:rsidR="00055562" w:rsidRDefault="00055562" w:rsidP="00055562">
      <w:pPr>
        <w:spacing w:after="0" w:line="276" w:lineRule="auto"/>
        <w:ind w:left="866" w:hanging="15"/>
        <w:jc w:val="both"/>
        <w:rPr>
          <w:rFonts w:cstheme="minorHAnsi"/>
          <w:sz w:val="24"/>
          <w:szCs w:val="24"/>
        </w:rPr>
      </w:pPr>
      <w:r>
        <w:rPr>
          <w:rFonts w:cstheme="minorHAnsi"/>
          <w:sz w:val="24"/>
          <w:szCs w:val="24"/>
        </w:rPr>
        <w:t>Contoh tindakan manusia yang dapat merusak sumber daya alam adalah penggundulan hutan, perburuan liar, dan pencemaran lingkungan. Kerusakan tersebut dapat menyebabkan kelangkaan. Contohnya pencemaran terhadap ekosistem air akan menyebabkan kelangkaan air bersih dan penggundulan hutan akan menyebabkan kelangkaan hasil hutan dan satwa.</w:t>
      </w:r>
    </w:p>
    <w:p w:rsidR="00055562" w:rsidRDefault="00055562" w:rsidP="00055562">
      <w:pPr>
        <w:numPr>
          <w:ilvl w:val="0"/>
          <w:numId w:val="25"/>
        </w:numPr>
        <w:spacing w:after="0" w:line="276" w:lineRule="auto"/>
        <w:ind w:left="880" w:hanging="425"/>
        <w:jc w:val="both"/>
        <w:rPr>
          <w:rFonts w:cstheme="minorHAnsi"/>
          <w:bCs/>
          <w:sz w:val="24"/>
          <w:szCs w:val="24"/>
        </w:rPr>
      </w:pPr>
      <w:r>
        <w:rPr>
          <w:rFonts w:cstheme="minorHAnsi"/>
          <w:bCs/>
          <w:sz w:val="24"/>
          <w:szCs w:val="24"/>
        </w:rPr>
        <w:t>Keterbatasan kemampuan manusia dalam mengolah sumber daya ekonomi</w:t>
      </w:r>
    </w:p>
    <w:p w:rsidR="00055562" w:rsidRDefault="00055562" w:rsidP="00055562">
      <w:pPr>
        <w:spacing w:after="0" w:line="276" w:lineRule="auto"/>
        <w:ind w:leftChars="400" w:left="880"/>
        <w:jc w:val="both"/>
        <w:rPr>
          <w:rFonts w:cstheme="minorHAnsi"/>
          <w:sz w:val="24"/>
          <w:szCs w:val="24"/>
        </w:rPr>
      </w:pPr>
      <w:r>
        <w:rPr>
          <w:rFonts w:cstheme="minorHAnsi"/>
          <w:sz w:val="24"/>
          <w:szCs w:val="24"/>
        </w:rPr>
        <w:t>Kualitas pendidikan akan berbanding lurus dengan kemajuan ekonomi dan industri.</w:t>
      </w:r>
      <w:r>
        <w:rPr>
          <w:rFonts w:cstheme="minorHAnsi"/>
          <w:sz w:val="24"/>
          <w:szCs w:val="24"/>
        </w:rPr>
        <w:br/>
        <w:t>Oleh karena itu, negara-negara dengan kualitas pendidikan rendah memiliki kemampuan produksi yang rendah pula. Rendahnya kemampuan produksi tersebut dapat memicu situasi kelangkaan karena tidak terpenuhinya kebutuhan manusia.</w:t>
      </w:r>
    </w:p>
    <w:p w:rsidR="00055562" w:rsidRDefault="00055562" w:rsidP="00055562">
      <w:pPr>
        <w:numPr>
          <w:ilvl w:val="0"/>
          <w:numId w:val="24"/>
        </w:numPr>
        <w:spacing w:after="0" w:line="276" w:lineRule="auto"/>
        <w:jc w:val="both"/>
        <w:rPr>
          <w:rFonts w:eastAsia="Calibri" w:cstheme="minorHAnsi"/>
          <w:sz w:val="24"/>
          <w:szCs w:val="24"/>
        </w:rPr>
      </w:pPr>
      <w:r>
        <w:rPr>
          <w:rFonts w:cstheme="minorHAnsi"/>
          <w:bCs/>
          <w:sz w:val="24"/>
          <w:szCs w:val="24"/>
          <w:lang w:val="en-US"/>
        </w:rPr>
        <w:t xml:space="preserve">Dalam memenuhi kebutuhan hidupnya, manusia pasti memiliki motif ekonomi, yaitu </w:t>
      </w:r>
      <w:r>
        <w:rPr>
          <w:rFonts w:cstheme="minorHAnsi"/>
          <w:sz w:val="24"/>
          <w:szCs w:val="24"/>
        </w:rPr>
        <w:t>suatu dorongan atau alasan yang mendasari manusia melakukan tindakan ekonomi.</w:t>
      </w:r>
      <w:r>
        <w:rPr>
          <w:rFonts w:cstheme="minorHAnsi"/>
          <w:sz w:val="24"/>
          <w:szCs w:val="24"/>
          <w:lang w:val="en-US"/>
        </w:rPr>
        <w:t xml:space="preserve"> Ketika seseorang telah mengetahui motif ekonominya, ia akan melakukan tindakan ekonomi, </w:t>
      </w:r>
      <w:r>
        <w:rPr>
          <w:rFonts w:eastAsia="Calibri" w:cstheme="minorHAnsi"/>
          <w:sz w:val="24"/>
          <w:szCs w:val="24"/>
          <w:lang w:eastAsia="ja-JP"/>
        </w:rPr>
        <w:t>segala tindakan yang dilakukan manusia untuk memenuhi kebutuhan hidupnya.</w:t>
      </w:r>
      <w:r>
        <w:rPr>
          <w:rFonts w:eastAsia="Calibri" w:cstheme="minorHAnsi"/>
          <w:sz w:val="24"/>
          <w:szCs w:val="24"/>
          <w:lang w:val="en-US" w:eastAsia="ja-JP"/>
        </w:rPr>
        <w:t xml:space="preserve"> Akan tetapi, tindakan ekonomi tersebut juga harus didasari oleh prinsip ekonomi. </w:t>
      </w:r>
      <w:r>
        <w:rPr>
          <w:rFonts w:cstheme="minorHAnsi"/>
          <w:sz w:val="24"/>
          <w:szCs w:val="24"/>
        </w:rPr>
        <w:t>Prinsip ekonomi adalah dasar berpikir yang digunakan oleh manusia dalam melakukan tindakan ekonomi, yaitu dengan pengorbanan tertentu diperoleh hasil yang sebesar-besarnya atau dengan pengorbanan sekecil-kecilnya diperoleh hasil tertentu.</w:t>
      </w:r>
      <w:r>
        <w:rPr>
          <w:rFonts w:cstheme="minorHAnsi"/>
          <w:sz w:val="24"/>
          <w:szCs w:val="24"/>
          <w:lang w:val="en-US"/>
        </w:rPr>
        <w:t xml:space="preserve"> Dengan menerapkan prinsip ekonomi tersebut, seseorang </w:t>
      </w:r>
      <w:r>
        <w:rPr>
          <w:rFonts w:cstheme="minorHAnsi"/>
          <w:sz w:val="24"/>
          <w:szCs w:val="24"/>
        </w:rPr>
        <w:t>dapat memaksimalkan keuntungan (dengan memperoleh hasil yang sebesar-besarnya)</w:t>
      </w:r>
      <w:r>
        <w:rPr>
          <w:rFonts w:cstheme="minorHAnsi"/>
          <w:sz w:val="24"/>
          <w:szCs w:val="24"/>
          <w:lang w:val="en-US"/>
        </w:rPr>
        <w:t xml:space="preserve"> dan </w:t>
      </w:r>
      <w:r>
        <w:rPr>
          <w:rFonts w:cstheme="minorHAnsi"/>
          <w:sz w:val="24"/>
          <w:szCs w:val="24"/>
        </w:rPr>
        <w:t>meminimalkan kerugian (dengan pengorbanan sekecil-kecilnya</w:t>
      </w:r>
      <w:r>
        <w:rPr>
          <w:rFonts w:cstheme="minorHAnsi"/>
          <w:sz w:val="24"/>
          <w:szCs w:val="24"/>
          <w:lang w:val="en-US"/>
        </w:rPr>
        <w:t>)</w:t>
      </w:r>
      <w:r>
        <w:rPr>
          <w:rFonts w:cstheme="minorHAnsi"/>
          <w:sz w:val="24"/>
          <w:szCs w:val="24"/>
        </w:rPr>
        <w:t>.</w:t>
      </w:r>
      <w:r>
        <w:rPr>
          <w:rFonts w:cstheme="minorHAnsi"/>
          <w:sz w:val="24"/>
          <w:szCs w:val="24"/>
          <w:lang w:val="en-US"/>
        </w:rPr>
        <w:t xml:space="preserve"> Dengan demikian, kebutuhan hidupnya dapat terpenuhi.</w:t>
      </w:r>
    </w:p>
    <w:p w:rsidR="00055562" w:rsidRPr="00055562" w:rsidRDefault="00055562" w:rsidP="00055562">
      <w:pPr>
        <w:numPr>
          <w:ilvl w:val="0"/>
          <w:numId w:val="24"/>
        </w:numPr>
        <w:spacing w:after="0" w:line="276" w:lineRule="auto"/>
        <w:jc w:val="both"/>
        <w:rPr>
          <w:rFonts w:eastAsia="Calibri" w:cstheme="minorHAnsi"/>
          <w:sz w:val="24"/>
          <w:szCs w:val="24"/>
        </w:rPr>
      </w:pPr>
      <w:r w:rsidRPr="00055562">
        <w:rPr>
          <w:rFonts w:cstheme="minorHAnsi"/>
          <w:bCs/>
          <w:sz w:val="24"/>
          <w:szCs w:val="24"/>
        </w:rPr>
        <w:t>Uang elektronik diatur dalam Peraturan Bank Indonesia Nomor 11/12/PBI/2009 tentang Uang Elektronik (</w:t>
      </w:r>
      <w:r w:rsidRPr="00055562">
        <w:rPr>
          <w:rFonts w:cstheme="minorHAnsi"/>
          <w:bCs/>
          <w:i/>
          <w:sz w:val="24"/>
          <w:szCs w:val="24"/>
        </w:rPr>
        <w:t>Electronic Money</w:t>
      </w:r>
      <w:r w:rsidRPr="00055562">
        <w:rPr>
          <w:rFonts w:cstheme="minorHAnsi"/>
          <w:bCs/>
          <w:sz w:val="24"/>
          <w:szCs w:val="24"/>
        </w:rPr>
        <w:t>). Dalam peraturan tersebut, uang elektronik didefinisikan sebagai alat pembayaran yang memenuhi unsur-unsur:</w:t>
      </w:r>
    </w:p>
    <w:p w:rsidR="00055562" w:rsidRDefault="00055562" w:rsidP="00055562">
      <w:pPr>
        <w:pStyle w:val="ListParagraph"/>
        <w:numPr>
          <w:ilvl w:val="0"/>
          <w:numId w:val="26"/>
        </w:numPr>
        <w:spacing w:after="0" w:line="276" w:lineRule="auto"/>
        <w:ind w:leftChars="207" w:left="877" w:right="95" w:hangingChars="176" w:hanging="422"/>
        <w:jc w:val="both"/>
        <w:rPr>
          <w:rFonts w:eastAsiaTheme="minorEastAsia" w:cstheme="minorHAnsi"/>
          <w:bCs/>
          <w:sz w:val="24"/>
          <w:szCs w:val="24"/>
          <w:lang w:eastAsia="ja-JP"/>
        </w:rPr>
      </w:pPr>
      <w:r>
        <w:rPr>
          <w:rFonts w:eastAsiaTheme="minorEastAsia" w:cstheme="minorHAnsi"/>
          <w:bCs/>
          <w:sz w:val="24"/>
          <w:szCs w:val="24"/>
          <w:lang w:eastAsia="ja-JP"/>
        </w:rPr>
        <w:t>diterbitkan atas dasar nilai uang yang disetor terlebih dahulu oleh pemegang kepada penerbit;</w:t>
      </w:r>
    </w:p>
    <w:p w:rsidR="00055562" w:rsidRDefault="00055562" w:rsidP="00055562">
      <w:pPr>
        <w:pStyle w:val="ListParagraph"/>
        <w:numPr>
          <w:ilvl w:val="0"/>
          <w:numId w:val="26"/>
        </w:numPr>
        <w:spacing w:after="0" w:line="276" w:lineRule="auto"/>
        <w:ind w:leftChars="207" w:left="877" w:right="95" w:hangingChars="176" w:hanging="422"/>
        <w:jc w:val="both"/>
        <w:rPr>
          <w:rFonts w:eastAsiaTheme="minorEastAsia" w:cstheme="minorHAnsi"/>
          <w:bCs/>
          <w:sz w:val="24"/>
          <w:szCs w:val="24"/>
          <w:lang w:eastAsia="ja-JP"/>
        </w:rPr>
      </w:pPr>
      <w:r>
        <w:rPr>
          <w:rFonts w:eastAsiaTheme="minorEastAsia" w:cstheme="minorHAnsi"/>
          <w:bCs/>
          <w:sz w:val="24"/>
          <w:szCs w:val="24"/>
          <w:lang w:eastAsia="ja-JP"/>
        </w:rPr>
        <w:t xml:space="preserve">nilai uang disimpan secara elektronik dalam suatu media, seperti </w:t>
      </w:r>
      <w:r>
        <w:rPr>
          <w:rFonts w:eastAsiaTheme="minorEastAsia" w:cstheme="minorHAnsi"/>
          <w:bCs/>
          <w:i/>
          <w:sz w:val="24"/>
          <w:szCs w:val="24"/>
          <w:lang w:eastAsia="ja-JP"/>
        </w:rPr>
        <w:t>server</w:t>
      </w:r>
      <w:r>
        <w:rPr>
          <w:rFonts w:eastAsiaTheme="minorEastAsia" w:cstheme="minorHAnsi"/>
          <w:bCs/>
          <w:sz w:val="24"/>
          <w:szCs w:val="24"/>
          <w:lang w:eastAsia="ja-JP"/>
        </w:rPr>
        <w:t xml:space="preserve"> atau </w:t>
      </w:r>
      <w:r>
        <w:rPr>
          <w:rFonts w:eastAsiaTheme="minorEastAsia" w:cstheme="minorHAnsi"/>
          <w:bCs/>
          <w:i/>
          <w:sz w:val="24"/>
          <w:szCs w:val="24"/>
          <w:lang w:eastAsia="ja-JP"/>
        </w:rPr>
        <w:t>chip</w:t>
      </w:r>
      <w:r>
        <w:rPr>
          <w:rFonts w:eastAsiaTheme="minorEastAsia" w:cstheme="minorHAnsi"/>
          <w:bCs/>
          <w:sz w:val="24"/>
          <w:szCs w:val="24"/>
          <w:lang w:eastAsia="ja-JP"/>
        </w:rPr>
        <w:t>;</w:t>
      </w:r>
    </w:p>
    <w:p w:rsidR="00055562" w:rsidRDefault="00055562" w:rsidP="00055562">
      <w:pPr>
        <w:pStyle w:val="ListParagraph"/>
        <w:numPr>
          <w:ilvl w:val="0"/>
          <w:numId w:val="26"/>
        </w:numPr>
        <w:spacing w:after="0" w:line="276" w:lineRule="auto"/>
        <w:ind w:leftChars="207" w:left="877" w:right="95" w:hangingChars="176" w:hanging="422"/>
        <w:jc w:val="both"/>
        <w:rPr>
          <w:sz w:val="24"/>
          <w:szCs w:val="24"/>
          <w:lang w:val="en-US"/>
        </w:rPr>
      </w:pPr>
      <w:r>
        <w:rPr>
          <w:rFonts w:eastAsiaTheme="minorEastAsia" w:cstheme="minorHAnsi"/>
          <w:bCs/>
          <w:sz w:val="24"/>
          <w:szCs w:val="24"/>
          <w:lang w:eastAsia="ja-JP"/>
        </w:rPr>
        <w:t>digunakan sebagai alat pembayaran kepada pedagang yang bukan merupakan penerbit uang elektronik tersebut; dan</w:t>
      </w:r>
    </w:p>
    <w:p w:rsidR="00055562" w:rsidRDefault="00055562" w:rsidP="00055562">
      <w:pPr>
        <w:pStyle w:val="ListParagraph"/>
        <w:numPr>
          <w:ilvl w:val="0"/>
          <w:numId w:val="26"/>
        </w:numPr>
        <w:spacing w:after="0" w:line="276" w:lineRule="auto"/>
        <w:ind w:leftChars="207" w:left="877" w:right="95" w:hangingChars="176" w:hanging="422"/>
        <w:jc w:val="both"/>
        <w:rPr>
          <w:sz w:val="24"/>
          <w:szCs w:val="24"/>
          <w:lang w:val="en-US"/>
        </w:rPr>
      </w:pPr>
      <w:r>
        <w:rPr>
          <w:rFonts w:eastAsiaTheme="minorEastAsia" w:cstheme="minorHAnsi"/>
          <w:bCs/>
          <w:sz w:val="24"/>
          <w:szCs w:val="24"/>
          <w:lang w:eastAsia="ja-JP"/>
        </w:rPr>
        <w:t>nilai uang elektronik yang disetor oleh pemegang dan dikelola oleh penerbit bukan merupakan simpanan sebagaimana dimaksud dalam undang-undang yang mengatur mengenai perbankan.</w:t>
      </w:r>
    </w:p>
    <w:p w:rsidR="00055562" w:rsidRDefault="00055562" w:rsidP="00055562">
      <w:pPr>
        <w:spacing w:after="0" w:line="276" w:lineRule="auto"/>
        <w:ind w:left="425"/>
        <w:jc w:val="both"/>
        <w:rPr>
          <w:rFonts w:eastAsia="Calibri" w:cstheme="minorHAnsi"/>
          <w:sz w:val="24"/>
          <w:szCs w:val="24"/>
        </w:rPr>
      </w:pPr>
    </w:p>
    <w:p w:rsidR="00055562" w:rsidRDefault="00055562" w:rsidP="00055562">
      <w:pPr>
        <w:tabs>
          <w:tab w:val="left" w:pos="425"/>
        </w:tabs>
        <w:spacing w:after="0" w:line="276" w:lineRule="auto"/>
        <w:ind w:left="425"/>
        <w:jc w:val="both"/>
        <w:rPr>
          <w:rFonts w:eastAsia="Calibri" w:cstheme="minorHAnsi"/>
          <w:sz w:val="24"/>
          <w:szCs w:val="24"/>
        </w:rPr>
      </w:pPr>
    </w:p>
    <w:p w:rsidR="00055562" w:rsidRPr="00055562" w:rsidRDefault="00055562" w:rsidP="00055562">
      <w:pPr>
        <w:numPr>
          <w:ilvl w:val="0"/>
          <w:numId w:val="24"/>
        </w:numPr>
        <w:spacing w:after="0" w:line="276" w:lineRule="auto"/>
        <w:jc w:val="both"/>
        <w:rPr>
          <w:rFonts w:eastAsia="Calibri" w:cstheme="minorHAnsi"/>
          <w:sz w:val="24"/>
          <w:szCs w:val="24"/>
        </w:rPr>
      </w:pPr>
      <w:r>
        <w:rPr>
          <w:rFonts w:eastAsia="Calibri" w:cstheme="minorHAnsi"/>
          <w:sz w:val="24"/>
          <w:szCs w:val="24"/>
          <w:lang w:val="en-US"/>
        </w:rPr>
        <w:t>Berikut adalah perbedaan antara CV dan firma.</w:t>
      </w:r>
    </w:p>
    <w:tbl>
      <w:tblPr>
        <w:tblStyle w:val="TableGrid"/>
        <w:tblW w:w="8607" w:type="dxa"/>
        <w:tblInd w:w="425" w:type="dxa"/>
        <w:tblLook w:val="04A0" w:firstRow="1" w:lastRow="0" w:firstColumn="1" w:lastColumn="0" w:noHBand="0" w:noVBand="1"/>
      </w:tblPr>
      <w:tblGrid>
        <w:gridCol w:w="568"/>
        <w:gridCol w:w="2147"/>
        <w:gridCol w:w="2946"/>
        <w:gridCol w:w="2946"/>
      </w:tblGrid>
      <w:tr w:rsidR="00A304CB" w:rsidRPr="00A304CB" w:rsidTr="00055562">
        <w:tc>
          <w:tcPr>
            <w:tcW w:w="563" w:type="dxa"/>
            <w:shd w:val="clear" w:color="auto" w:fill="ED7D31" w:themeFill="accent2"/>
          </w:tcPr>
          <w:p w:rsidR="00055562" w:rsidRPr="00A304CB" w:rsidRDefault="00055562" w:rsidP="00A304CB">
            <w:pPr>
              <w:tabs>
                <w:tab w:val="left" w:pos="425"/>
              </w:tabs>
              <w:spacing w:line="276" w:lineRule="auto"/>
              <w:jc w:val="both"/>
              <w:rPr>
                <w:rFonts w:eastAsia="Calibri" w:cstheme="minorHAnsi"/>
                <w:b/>
                <w:color w:val="000000" w:themeColor="text1"/>
                <w:sz w:val="24"/>
                <w:szCs w:val="24"/>
                <w:lang w:val="en-US"/>
              </w:rPr>
            </w:pPr>
            <w:r w:rsidRPr="00A304CB">
              <w:rPr>
                <w:rFonts w:eastAsia="Calibri" w:cstheme="minorHAnsi"/>
                <w:b/>
                <w:color w:val="000000" w:themeColor="text1"/>
                <w:sz w:val="24"/>
                <w:szCs w:val="24"/>
                <w:lang w:val="en-US"/>
              </w:rPr>
              <w:t>No.</w:t>
            </w:r>
          </w:p>
        </w:tc>
        <w:tc>
          <w:tcPr>
            <w:tcW w:w="2148" w:type="dxa"/>
            <w:shd w:val="clear" w:color="auto" w:fill="ED7D31" w:themeFill="accent2"/>
          </w:tcPr>
          <w:p w:rsidR="00055562" w:rsidRPr="00A304CB" w:rsidRDefault="00055562" w:rsidP="00A304CB">
            <w:pPr>
              <w:tabs>
                <w:tab w:val="left" w:pos="425"/>
              </w:tabs>
              <w:spacing w:line="276" w:lineRule="auto"/>
              <w:jc w:val="center"/>
              <w:rPr>
                <w:rFonts w:eastAsia="Calibri" w:cstheme="minorHAnsi"/>
                <w:b/>
                <w:color w:val="000000" w:themeColor="text1"/>
                <w:sz w:val="24"/>
                <w:szCs w:val="24"/>
                <w:lang w:val="en-US"/>
              </w:rPr>
            </w:pPr>
            <w:r w:rsidRPr="00A304CB">
              <w:rPr>
                <w:rFonts w:eastAsia="Calibri" w:cstheme="minorHAnsi"/>
                <w:b/>
                <w:color w:val="000000" w:themeColor="text1"/>
                <w:sz w:val="24"/>
                <w:szCs w:val="24"/>
                <w:lang w:val="en-US"/>
              </w:rPr>
              <w:t>Aspek</w:t>
            </w:r>
          </w:p>
        </w:tc>
        <w:tc>
          <w:tcPr>
            <w:tcW w:w="2948" w:type="dxa"/>
            <w:shd w:val="clear" w:color="auto" w:fill="ED7D31" w:themeFill="accent2"/>
          </w:tcPr>
          <w:p w:rsidR="00055562" w:rsidRPr="00A304CB" w:rsidRDefault="00055562" w:rsidP="00A304CB">
            <w:pPr>
              <w:tabs>
                <w:tab w:val="left" w:pos="425"/>
              </w:tabs>
              <w:spacing w:line="276" w:lineRule="auto"/>
              <w:jc w:val="center"/>
              <w:rPr>
                <w:rFonts w:eastAsia="Calibri" w:cstheme="minorHAnsi"/>
                <w:b/>
                <w:color w:val="000000" w:themeColor="text1"/>
                <w:sz w:val="24"/>
                <w:szCs w:val="24"/>
                <w:lang w:val="en-US"/>
              </w:rPr>
            </w:pPr>
            <w:r w:rsidRPr="00A304CB">
              <w:rPr>
                <w:rFonts w:eastAsia="Calibri" w:cstheme="minorHAnsi"/>
                <w:b/>
                <w:color w:val="000000" w:themeColor="text1"/>
                <w:sz w:val="24"/>
                <w:szCs w:val="24"/>
                <w:lang w:val="en-US"/>
              </w:rPr>
              <w:t>CV</w:t>
            </w:r>
          </w:p>
        </w:tc>
        <w:tc>
          <w:tcPr>
            <w:tcW w:w="2948" w:type="dxa"/>
            <w:shd w:val="clear" w:color="auto" w:fill="ED7D31" w:themeFill="accent2"/>
          </w:tcPr>
          <w:p w:rsidR="00055562" w:rsidRPr="00A304CB" w:rsidRDefault="00055562" w:rsidP="00A304CB">
            <w:pPr>
              <w:tabs>
                <w:tab w:val="left" w:pos="425"/>
              </w:tabs>
              <w:spacing w:line="276" w:lineRule="auto"/>
              <w:jc w:val="center"/>
              <w:rPr>
                <w:rFonts w:eastAsia="Calibri" w:cstheme="minorHAnsi"/>
                <w:b/>
                <w:color w:val="000000" w:themeColor="text1"/>
                <w:sz w:val="24"/>
                <w:szCs w:val="24"/>
                <w:lang w:val="en-US"/>
              </w:rPr>
            </w:pPr>
            <w:r w:rsidRPr="00A304CB">
              <w:rPr>
                <w:rFonts w:eastAsia="Calibri" w:cstheme="minorHAnsi"/>
                <w:b/>
                <w:color w:val="000000" w:themeColor="text1"/>
                <w:sz w:val="24"/>
                <w:szCs w:val="24"/>
                <w:lang w:val="en-US"/>
              </w:rPr>
              <w:t>Firma</w:t>
            </w:r>
          </w:p>
        </w:tc>
      </w:tr>
      <w:tr w:rsidR="00A304CB" w:rsidRPr="00A304CB" w:rsidTr="00055562">
        <w:tc>
          <w:tcPr>
            <w:tcW w:w="563" w:type="dxa"/>
          </w:tcPr>
          <w:p w:rsidR="00055562" w:rsidRPr="00A304CB" w:rsidRDefault="00055562" w:rsidP="00A304CB">
            <w:pPr>
              <w:tabs>
                <w:tab w:val="left" w:pos="425"/>
              </w:tabs>
              <w:spacing w:line="276" w:lineRule="auto"/>
              <w:jc w:val="center"/>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1.</w:t>
            </w:r>
          </w:p>
        </w:tc>
        <w:tc>
          <w:tcPr>
            <w:tcW w:w="21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Definisi</w:t>
            </w:r>
          </w:p>
        </w:tc>
        <w:tc>
          <w:tcPr>
            <w:tcW w:w="29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rPr>
            </w:pPr>
            <w:r w:rsidRPr="00A304CB">
              <w:rPr>
                <w:rFonts w:cstheme="minorHAnsi"/>
                <w:color w:val="000000" w:themeColor="text1"/>
                <w:sz w:val="24"/>
                <w:szCs w:val="24"/>
                <w:shd w:val="clear" w:color="auto" w:fill="FFFFFF"/>
                <w:lang w:val="en-US"/>
              </w:rPr>
              <w:t>B</w:t>
            </w:r>
            <w:r w:rsidRPr="00A304CB">
              <w:rPr>
                <w:rFonts w:cstheme="minorHAnsi"/>
                <w:color w:val="000000" w:themeColor="text1"/>
                <w:sz w:val="24"/>
                <w:szCs w:val="24"/>
                <w:shd w:val="clear" w:color="auto" w:fill="FFFFFF"/>
              </w:rPr>
              <w:t>adan usaha berupa persekutuan yang didirikan oleh dua orang atau lebih yang mana salah satu pihak menjadi sekutu aktif dan pihak lainnya menjadi sekutu pasif.</w:t>
            </w:r>
          </w:p>
        </w:tc>
        <w:tc>
          <w:tcPr>
            <w:tcW w:w="29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rPr>
            </w:pPr>
            <w:r w:rsidRPr="00A304CB">
              <w:rPr>
                <w:rFonts w:cstheme="minorHAnsi"/>
                <w:color w:val="000000" w:themeColor="text1"/>
                <w:sz w:val="24"/>
                <w:szCs w:val="24"/>
                <w:shd w:val="clear" w:color="auto" w:fill="FFFFFF"/>
                <w:lang w:val="en-US"/>
              </w:rPr>
              <w:t>P</w:t>
            </w:r>
            <w:r w:rsidRPr="00A304CB">
              <w:rPr>
                <w:rFonts w:cstheme="minorHAnsi"/>
                <w:color w:val="000000" w:themeColor="text1"/>
                <w:sz w:val="24"/>
                <w:szCs w:val="24"/>
                <w:shd w:val="clear" w:color="auto" w:fill="FFFFFF"/>
              </w:rPr>
              <w:t>ersekutuan perdata dengan nama bersama untuk melakukan setiap kegiatannya</w:t>
            </w:r>
          </w:p>
        </w:tc>
      </w:tr>
      <w:tr w:rsidR="00A304CB" w:rsidRPr="00A304CB" w:rsidTr="00055562">
        <w:tc>
          <w:tcPr>
            <w:tcW w:w="563" w:type="dxa"/>
          </w:tcPr>
          <w:p w:rsidR="00055562" w:rsidRPr="00A304CB" w:rsidRDefault="00A304CB" w:rsidP="00A304CB">
            <w:pPr>
              <w:tabs>
                <w:tab w:val="left" w:pos="425"/>
              </w:tabs>
              <w:spacing w:line="276" w:lineRule="auto"/>
              <w:jc w:val="center"/>
              <w:rPr>
                <w:rFonts w:eastAsia="Calibri" w:cstheme="minorHAnsi"/>
                <w:color w:val="000000" w:themeColor="text1"/>
                <w:sz w:val="24"/>
                <w:szCs w:val="24"/>
                <w:lang w:val="en-US"/>
              </w:rPr>
            </w:pPr>
            <w:r>
              <w:rPr>
                <w:rFonts w:eastAsia="Calibri" w:cstheme="minorHAnsi"/>
                <w:color w:val="000000" w:themeColor="text1"/>
                <w:sz w:val="24"/>
                <w:szCs w:val="24"/>
                <w:lang w:val="en-US"/>
              </w:rPr>
              <w:t>2.</w:t>
            </w:r>
          </w:p>
        </w:tc>
        <w:tc>
          <w:tcPr>
            <w:tcW w:w="2148" w:type="dxa"/>
          </w:tcPr>
          <w:p w:rsidR="00055562" w:rsidRPr="00A304CB" w:rsidRDefault="00055562" w:rsidP="004539E1">
            <w:pPr>
              <w:tabs>
                <w:tab w:val="left" w:pos="425"/>
              </w:tabs>
              <w:spacing w:line="276" w:lineRule="auto"/>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Pengelola dan pelaksana usaha</w:t>
            </w:r>
          </w:p>
        </w:tc>
        <w:tc>
          <w:tcPr>
            <w:tcW w:w="29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Hanya sekutu aktif</w:t>
            </w:r>
          </w:p>
        </w:tc>
        <w:tc>
          <w:tcPr>
            <w:tcW w:w="29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Semua anggota</w:t>
            </w:r>
          </w:p>
        </w:tc>
      </w:tr>
      <w:tr w:rsidR="00A304CB" w:rsidRPr="00A304CB" w:rsidTr="00055562">
        <w:tc>
          <w:tcPr>
            <w:tcW w:w="563" w:type="dxa"/>
          </w:tcPr>
          <w:p w:rsidR="00055562" w:rsidRPr="00A304CB" w:rsidRDefault="00A304CB" w:rsidP="00A304CB">
            <w:pPr>
              <w:tabs>
                <w:tab w:val="left" w:pos="425"/>
              </w:tabs>
              <w:spacing w:line="276" w:lineRule="auto"/>
              <w:jc w:val="center"/>
              <w:rPr>
                <w:rFonts w:eastAsia="Calibri" w:cstheme="minorHAnsi"/>
                <w:color w:val="000000" w:themeColor="text1"/>
                <w:sz w:val="24"/>
                <w:szCs w:val="24"/>
                <w:lang w:val="en-US"/>
              </w:rPr>
            </w:pPr>
            <w:r>
              <w:rPr>
                <w:rFonts w:eastAsia="Calibri" w:cstheme="minorHAnsi"/>
                <w:color w:val="000000" w:themeColor="text1"/>
                <w:sz w:val="24"/>
                <w:szCs w:val="24"/>
                <w:lang w:val="en-US"/>
              </w:rPr>
              <w:t>3.</w:t>
            </w:r>
          </w:p>
        </w:tc>
        <w:tc>
          <w:tcPr>
            <w:tcW w:w="21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Bidang dan jenis usaha</w:t>
            </w:r>
          </w:p>
        </w:tc>
        <w:tc>
          <w:tcPr>
            <w:tcW w:w="29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rPr>
            </w:pPr>
            <w:r w:rsidRPr="00A304CB">
              <w:rPr>
                <w:rFonts w:eastAsia="Calibri" w:cstheme="minorHAnsi"/>
                <w:color w:val="000000" w:themeColor="text1"/>
                <w:sz w:val="24"/>
                <w:szCs w:val="24"/>
                <w:lang w:val="en-US"/>
              </w:rPr>
              <w:t xml:space="preserve">Bergerak di bidang </w:t>
            </w:r>
            <w:r w:rsidRPr="00A304CB">
              <w:rPr>
                <w:rFonts w:eastAsia="Calibri" w:cstheme="minorHAnsi"/>
                <w:color w:val="000000" w:themeColor="text1"/>
                <w:sz w:val="24"/>
                <w:szCs w:val="24"/>
                <w:lang w:val="en-US"/>
              </w:rPr>
              <w:t>industri dan</w:t>
            </w:r>
            <w:r w:rsidRPr="00A304CB">
              <w:rPr>
                <w:rFonts w:eastAsia="Calibri" w:cstheme="minorHAnsi"/>
                <w:color w:val="000000" w:themeColor="text1"/>
                <w:sz w:val="24"/>
                <w:szCs w:val="24"/>
                <w:lang w:val="en-US"/>
              </w:rPr>
              <w:t xml:space="preserve"> </w:t>
            </w:r>
            <w:r w:rsidRPr="00A304CB">
              <w:rPr>
                <w:rFonts w:eastAsia="Calibri" w:cstheme="minorHAnsi"/>
                <w:color w:val="000000" w:themeColor="text1"/>
                <w:sz w:val="24"/>
                <w:szCs w:val="24"/>
                <w:lang w:val="en-US"/>
              </w:rPr>
              <w:t>perdagangan</w:t>
            </w:r>
          </w:p>
        </w:tc>
        <w:tc>
          <w:tcPr>
            <w:tcW w:w="29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Bergerak di bidang jasa konsultasi</w:t>
            </w:r>
          </w:p>
        </w:tc>
      </w:tr>
      <w:tr w:rsidR="00A304CB" w:rsidRPr="00A304CB" w:rsidTr="00055562">
        <w:tc>
          <w:tcPr>
            <w:tcW w:w="563" w:type="dxa"/>
          </w:tcPr>
          <w:p w:rsidR="00055562" w:rsidRPr="00A304CB" w:rsidRDefault="00A304CB" w:rsidP="00A304CB">
            <w:pPr>
              <w:tabs>
                <w:tab w:val="left" w:pos="425"/>
              </w:tabs>
              <w:spacing w:line="276" w:lineRule="auto"/>
              <w:jc w:val="center"/>
              <w:rPr>
                <w:rFonts w:eastAsia="Calibri" w:cstheme="minorHAnsi"/>
                <w:color w:val="000000" w:themeColor="text1"/>
                <w:sz w:val="24"/>
                <w:szCs w:val="24"/>
                <w:lang w:val="en-US"/>
              </w:rPr>
            </w:pPr>
            <w:r>
              <w:rPr>
                <w:rFonts w:eastAsia="Calibri" w:cstheme="minorHAnsi"/>
                <w:color w:val="000000" w:themeColor="text1"/>
                <w:sz w:val="24"/>
                <w:szCs w:val="24"/>
                <w:lang w:val="en-US"/>
              </w:rPr>
              <w:t>4.</w:t>
            </w:r>
          </w:p>
        </w:tc>
        <w:tc>
          <w:tcPr>
            <w:tcW w:w="21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Risiko usaha</w:t>
            </w:r>
          </w:p>
        </w:tc>
        <w:tc>
          <w:tcPr>
            <w:tcW w:w="29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Ditanggung oleh satu orang yang bertugas sebagai pelaksana usaha</w:t>
            </w:r>
          </w:p>
        </w:tc>
        <w:tc>
          <w:tcPr>
            <w:tcW w:w="2948" w:type="dxa"/>
          </w:tcPr>
          <w:p w:rsidR="00055562" w:rsidRPr="00A304CB" w:rsidRDefault="00055562" w:rsidP="00A304CB">
            <w:pPr>
              <w:tabs>
                <w:tab w:val="left" w:pos="425"/>
              </w:tabs>
              <w:spacing w:line="276" w:lineRule="auto"/>
              <w:jc w:val="both"/>
              <w:rPr>
                <w:rFonts w:eastAsia="Calibri" w:cstheme="minorHAnsi"/>
                <w:color w:val="000000" w:themeColor="text1"/>
                <w:sz w:val="24"/>
                <w:szCs w:val="24"/>
                <w:lang w:val="en-US"/>
              </w:rPr>
            </w:pPr>
            <w:r w:rsidRPr="00A304CB">
              <w:rPr>
                <w:rFonts w:eastAsia="Calibri" w:cstheme="minorHAnsi"/>
                <w:color w:val="000000" w:themeColor="text1"/>
                <w:sz w:val="24"/>
                <w:szCs w:val="24"/>
                <w:lang w:val="en-US"/>
              </w:rPr>
              <w:t>Ditanggung oleh seluruh anggota.</w:t>
            </w:r>
          </w:p>
        </w:tc>
      </w:tr>
    </w:tbl>
    <w:p w:rsidR="00055562" w:rsidRDefault="00055562" w:rsidP="00055562">
      <w:pPr>
        <w:tabs>
          <w:tab w:val="left" w:pos="425"/>
        </w:tabs>
        <w:spacing w:after="0" w:line="276" w:lineRule="auto"/>
        <w:ind w:left="425"/>
        <w:jc w:val="both"/>
        <w:rPr>
          <w:rFonts w:eastAsia="Calibri" w:cstheme="minorHAnsi"/>
          <w:sz w:val="24"/>
          <w:szCs w:val="24"/>
        </w:rPr>
      </w:pPr>
    </w:p>
    <w:p w:rsidR="00055562" w:rsidRPr="00055562" w:rsidRDefault="00055562" w:rsidP="00055562">
      <w:pPr>
        <w:numPr>
          <w:ilvl w:val="0"/>
          <w:numId w:val="24"/>
        </w:numPr>
        <w:spacing w:after="0" w:line="276" w:lineRule="auto"/>
        <w:jc w:val="both"/>
        <w:rPr>
          <w:rFonts w:eastAsia="Calibri" w:cstheme="minorHAnsi"/>
          <w:sz w:val="24"/>
          <w:szCs w:val="24"/>
        </w:rPr>
      </w:pPr>
      <w:r w:rsidRPr="00055562">
        <w:rPr>
          <w:rFonts w:eastAsia="Calibri" w:cstheme="minorHAnsi"/>
          <w:sz w:val="24"/>
          <w:szCs w:val="24"/>
        </w:rPr>
        <w:t>Berdasarkan Peraturan Otoritas Jasa Keuangan Nomo</w:t>
      </w:r>
      <w:r w:rsidRPr="00055562">
        <w:rPr>
          <w:rFonts w:eastAsia="Calibri" w:cstheme="minorHAnsi"/>
          <w:sz w:val="24"/>
          <w:szCs w:val="24"/>
          <w:lang w:val="en-US"/>
        </w:rPr>
        <w:t>r</w:t>
      </w:r>
      <w:r w:rsidRPr="00055562">
        <w:rPr>
          <w:rFonts w:eastAsia="Calibri" w:cstheme="minorHAnsi"/>
          <w:sz w:val="24"/>
          <w:szCs w:val="24"/>
        </w:rPr>
        <w:t xml:space="preserve"> 1/POJK.07/2013 tentang Perlindungan Konsumen Jasa Keuangan, ada lima prinsip atau hak yang harus didapat oleh konsumen jasa keuangan, yaitu sebagai berikut.</w:t>
      </w:r>
    </w:p>
    <w:p w:rsidR="00055562" w:rsidRDefault="00055562" w:rsidP="00055562">
      <w:pPr>
        <w:pStyle w:val="ListParagraph"/>
        <w:numPr>
          <w:ilvl w:val="0"/>
          <w:numId w:val="28"/>
        </w:numPr>
        <w:snapToGrid w:val="0"/>
        <w:spacing w:line="276" w:lineRule="auto"/>
        <w:ind w:left="851"/>
        <w:jc w:val="both"/>
        <w:rPr>
          <w:rFonts w:eastAsia="Calibri" w:cstheme="minorHAnsi"/>
          <w:sz w:val="24"/>
          <w:szCs w:val="24"/>
        </w:rPr>
      </w:pPr>
      <w:r>
        <w:rPr>
          <w:rFonts w:eastAsia="Calibri" w:cstheme="minorHAnsi"/>
          <w:sz w:val="24"/>
          <w:szCs w:val="24"/>
        </w:rPr>
        <w:t>Hak mendapatkan informasi sejelas-</w:t>
      </w:r>
      <w:r>
        <w:rPr>
          <w:rFonts w:eastAsia="Calibri" w:cstheme="minorHAnsi"/>
          <w:sz w:val="24"/>
          <w:szCs w:val="24"/>
          <w:lang w:val="en-US"/>
        </w:rPr>
        <w:t>j</w:t>
      </w:r>
      <w:r>
        <w:rPr>
          <w:rFonts w:eastAsia="Calibri" w:cstheme="minorHAnsi"/>
          <w:sz w:val="24"/>
          <w:szCs w:val="24"/>
        </w:rPr>
        <w:t>elasnya (prinsip transparansi)</w:t>
      </w:r>
    </w:p>
    <w:p w:rsidR="00055562" w:rsidRPr="00EF13AF" w:rsidRDefault="00055562" w:rsidP="00055562">
      <w:pPr>
        <w:pStyle w:val="ListParagraph"/>
        <w:snapToGrid w:val="0"/>
        <w:spacing w:after="0" w:line="276" w:lineRule="auto"/>
        <w:ind w:left="851" w:firstLine="29"/>
        <w:jc w:val="both"/>
        <w:rPr>
          <w:rFonts w:eastAsia="Calibri" w:cstheme="minorHAnsi"/>
          <w:sz w:val="24"/>
          <w:szCs w:val="24"/>
        </w:rPr>
      </w:pPr>
      <w:r>
        <w:rPr>
          <w:rFonts w:eastAsia="Calibri" w:cstheme="minorHAnsi"/>
          <w:sz w:val="24"/>
          <w:szCs w:val="24"/>
        </w:rPr>
        <w:t>Konsumen jasa keuangan berhak mendapatkan informasi tentang produk jasa keuangan tersebut dengan sejelas-jelasnya. Aturan OJK mewajibkan pelaku usaha jasa keuangan memberikan informasi tentang produk atau layanan dengan akurat, jujur, jelas, dan tidak menyesatkan. Contohnya, konsumen hendak mengajukan pinjaman pada bank. Dalam hal ini, konsumen berhak menanyakan persyaratan pengajuan pinjaman, cara penghitungan bunganya, ketentuan jika terlambat membayar cicilan, dan sebagainya. Konsumen juga berhak mendapatkan penjelasan yang memadai dengan bahasa yang dimengerti. Jika penjelasan belum dipahami, konsumen berhak meminta penjelasan lagi sampai benar-benar jelas.</w:t>
      </w:r>
    </w:p>
    <w:p w:rsidR="00055562" w:rsidRDefault="00055562" w:rsidP="00055562">
      <w:pPr>
        <w:pStyle w:val="ListParagraph"/>
        <w:numPr>
          <w:ilvl w:val="0"/>
          <w:numId w:val="28"/>
        </w:numPr>
        <w:snapToGrid w:val="0"/>
        <w:spacing w:after="0" w:line="276" w:lineRule="auto"/>
        <w:ind w:left="851"/>
        <w:jc w:val="both"/>
        <w:rPr>
          <w:rFonts w:eastAsia="Calibri" w:cstheme="minorHAnsi"/>
          <w:sz w:val="24"/>
          <w:szCs w:val="24"/>
        </w:rPr>
      </w:pPr>
      <w:r>
        <w:rPr>
          <w:rFonts w:eastAsia="Calibri" w:cstheme="minorHAnsi"/>
          <w:sz w:val="24"/>
          <w:szCs w:val="24"/>
        </w:rPr>
        <w:t>Hak mendapatkan perlakuan yang adil (prinsip perlakuan yang adil)</w:t>
      </w:r>
    </w:p>
    <w:p w:rsidR="00055562" w:rsidRPr="00EF13AF" w:rsidRDefault="00055562" w:rsidP="00055562">
      <w:pPr>
        <w:pStyle w:val="ListParagraph"/>
        <w:snapToGrid w:val="0"/>
        <w:spacing w:after="0" w:line="276" w:lineRule="auto"/>
        <w:ind w:left="851" w:firstLine="29"/>
        <w:jc w:val="both"/>
        <w:rPr>
          <w:rFonts w:eastAsia="Calibri" w:cstheme="minorHAnsi"/>
          <w:sz w:val="24"/>
          <w:szCs w:val="24"/>
        </w:rPr>
      </w:pPr>
      <w:r>
        <w:rPr>
          <w:rFonts w:eastAsia="Calibri" w:cstheme="minorHAnsi"/>
          <w:sz w:val="24"/>
          <w:szCs w:val="24"/>
        </w:rPr>
        <w:t>Konsumen jasa keuangan berhak mendapatkan akses yang setara pada produk keuangan sesuai klasifikasi yang ditentukan oleh penyedia produk. Contohnya, sebuah produk disediakan untuk konsumen dengan penghasilan minimal Rp6 juta per bulan. Jika seorang konsumen memenuhi kategori itu, tetapi dinyatakan tidak bisa melanjutkan kegiatan transaksi, konsumen tersebut berhak meminta penjelasan atas penolakan tersebut. Selain itu, adil di sini maksudnya adalah konsumen berhak dilayani tanpa sikap diskriminatif karena perbedaan agama, ras, suku, dan lainnya oleh lembaga jasa keuangan apa pun dan di mana pun.</w:t>
      </w:r>
    </w:p>
    <w:p w:rsidR="00055562" w:rsidRDefault="00055562" w:rsidP="00055562">
      <w:pPr>
        <w:pStyle w:val="ListParagraph"/>
        <w:numPr>
          <w:ilvl w:val="0"/>
          <w:numId w:val="28"/>
        </w:numPr>
        <w:snapToGrid w:val="0"/>
        <w:spacing w:after="0" w:line="276" w:lineRule="auto"/>
        <w:ind w:left="851"/>
        <w:jc w:val="both"/>
        <w:rPr>
          <w:rFonts w:eastAsia="Calibri" w:cstheme="minorHAnsi"/>
          <w:sz w:val="24"/>
          <w:szCs w:val="24"/>
        </w:rPr>
      </w:pPr>
      <w:r>
        <w:rPr>
          <w:rFonts w:eastAsia="Calibri" w:cstheme="minorHAnsi"/>
          <w:sz w:val="24"/>
          <w:szCs w:val="24"/>
        </w:rPr>
        <w:t>Hak mendapatkan pelayanan yang andal (prinsip keandalan)</w:t>
      </w:r>
    </w:p>
    <w:p w:rsidR="00055562" w:rsidRPr="001E264C" w:rsidRDefault="00055562" w:rsidP="00055562">
      <w:pPr>
        <w:pStyle w:val="ListParagraph"/>
        <w:snapToGrid w:val="0"/>
        <w:spacing w:after="0" w:line="276" w:lineRule="auto"/>
        <w:ind w:left="851"/>
        <w:jc w:val="both"/>
        <w:rPr>
          <w:rFonts w:eastAsia="Calibri" w:cstheme="minorHAnsi"/>
          <w:sz w:val="24"/>
          <w:szCs w:val="24"/>
        </w:rPr>
      </w:pPr>
      <w:r>
        <w:rPr>
          <w:rFonts w:eastAsia="Calibri" w:cstheme="minorHAnsi"/>
          <w:sz w:val="24"/>
          <w:szCs w:val="24"/>
        </w:rPr>
        <w:t>Dalam hal ini, konsumen berhak mendapatkan pelayanan yang akurat dari sistem, prosedur, infrastruktur, dan sumber daya manusia lembaga jasa keuangan yang mumpuni dan profesional.</w:t>
      </w:r>
    </w:p>
    <w:p w:rsidR="00055562" w:rsidRDefault="00055562" w:rsidP="00055562">
      <w:pPr>
        <w:pStyle w:val="ListParagraph"/>
        <w:numPr>
          <w:ilvl w:val="0"/>
          <w:numId w:val="28"/>
        </w:numPr>
        <w:snapToGrid w:val="0"/>
        <w:spacing w:after="0" w:line="276" w:lineRule="auto"/>
        <w:ind w:left="851"/>
        <w:jc w:val="both"/>
        <w:rPr>
          <w:rFonts w:eastAsia="Calibri" w:cstheme="minorHAnsi"/>
          <w:sz w:val="24"/>
          <w:szCs w:val="24"/>
        </w:rPr>
      </w:pPr>
      <w:r>
        <w:rPr>
          <w:rFonts w:eastAsia="Calibri" w:cstheme="minorHAnsi"/>
          <w:sz w:val="24"/>
          <w:szCs w:val="24"/>
        </w:rPr>
        <w:t xml:space="preserve">Hak mendapatkan perlindungan keamanan data (prinsip kerahasiaan dan keamanan data/informasi konsumen) </w:t>
      </w:r>
    </w:p>
    <w:p w:rsidR="00055562" w:rsidRPr="00EF13AF" w:rsidRDefault="00055562" w:rsidP="00055562">
      <w:pPr>
        <w:pStyle w:val="ListParagraph"/>
        <w:snapToGrid w:val="0"/>
        <w:spacing w:after="0" w:line="276" w:lineRule="auto"/>
        <w:ind w:left="851"/>
        <w:contextualSpacing w:val="0"/>
        <w:jc w:val="both"/>
        <w:rPr>
          <w:rFonts w:eastAsia="Calibri" w:cstheme="minorHAnsi"/>
          <w:sz w:val="24"/>
          <w:szCs w:val="24"/>
        </w:rPr>
      </w:pPr>
      <w:r>
        <w:rPr>
          <w:rFonts w:eastAsia="Calibri" w:cstheme="minorHAnsi"/>
          <w:sz w:val="24"/>
          <w:szCs w:val="24"/>
        </w:rPr>
        <w:t>Ketika membeli sebuah produk keuangan, konsumen pasti banyak membagi data kepada penyedia produk. Oleh karen</w:t>
      </w:r>
      <w:r>
        <w:rPr>
          <w:rFonts w:eastAsia="Calibri" w:cstheme="minorHAnsi"/>
          <w:sz w:val="24"/>
          <w:szCs w:val="24"/>
          <w:lang w:val="en-US"/>
        </w:rPr>
        <w:t>a</w:t>
      </w:r>
      <w:r>
        <w:rPr>
          <w:rFonts w:eastAsia="Calibri" w:cstheme="minorHAnsi"/>
          <w:sz w:val="24"/>
          <w:szCs w:val="24"/>
        </w:rPr>
        <w:t xml:space="preserve"> itu, konsumen memiliki hak untuk mendapatkan perlindungan data pribadi. OJK melarang perusahaan keuangan membagi data atau informasi tentang konsumennya kepada pihak ketiga. Data tersebut hanya digunakan sesuai dengan kepentingan dan tujuan yang disetujui oleh konsumen, kecuali ditentukan lain oleh peraturan perundangan-undangan yang berlaku.</w:t>
      </w:r>
    </w:p>
    <w:p w:rsidR="00055562" w:rsidRDefault="00055562" w:rsidP="00055562">
      <w:pPr>
        <w:pStyle w:val="ListParagraph"/>
        <w:numPr>
          <w:ilvl w:val="0"/>
          <w:numId w:val="28"/>
        </w:numPr>
        <w:snapToGrid w:val="0"/>
        <w:spacing w:after="0" w:line="276" w:lineRule="auto"/>
        <w:ind w:left="851"/>
        <w:jc w:val="both"/>
        <w:rPr>
          <w:rFonts w:eastAsia="Calibri" w:cstheme="minorHAnsi"/>
          <w:sz w:val="24"/>
          <w:szCs w:val="24"/>
        </w:rPr>
      </w:pPr>
      <w:r>
        <w:rPr>
          <w:rFonts w:eastAsia="Calibri" w:cstheme="minorHAnsi"/>
          <w:sz w:val="24"/>
          <w:szCs w:val="24"/>
        </w:rPr>
        <w:t>Hak mengajukan aduan jika ada masalah (prinsip penanganan pengaduan serta penyelesaian sengketa konsumen secara sederhana, cepat, dan biaya terjangkau)</w:t>
      </w:r>
    </w:p>
    <w:p w:rsidR="00055562" w:rsidRDefault="00055562" w:rsidP="00055562">
      <w:pPr>
        <w:pStyle w:val="ListParagraph"/>
        <w:snapToGrid w:val="0"/>
        <w:spacing w:after="0" w:line="276" w:lineRule="auto"/>
        <w:ind w:left="851"/>
        <w:jc w:val="both"/>
        <w:rPr>
          <w:rFonts w:eastAsia="Calibri" w:cstheme="minorHAnsi"/>
          <w:sz w:val="24"/>
          <w:szCs w:val="24"/>
        </w:rPr>
      </w:pPr>
      <w:r>
        <w:rPr>
          <w:rFonts w:eastAsia="Calibri" w:cstheme="minorHAnsi"/>
          <w:sz w:val="24"/>
          <w:szCs w:val="24"/>
        </w:rPr>
        <w:t xml:space="preserve">Konsumen jasa keuangan memiliki hak mengajukan pengaduan jika ada masalah dalam proses transaksi. Maksud “penanganan pengaduan” dalam hal ini adalah pelayanan dan/atau penyelesaian pengaduan. Sementara yang dimaksud dengan “penyelesaian sengketa” adalah melaksanakan kesepakatan mediasi atau putusan ajudikasi. Setiap lembaga jasa keuangan diwajibkan oleh OJK untuk membuka fasilitas pengaduan konsumen di Layanan Konsumen OJK melalui nomor telepon di 157 atau melalui </w:t>
      </w:r>
      <w:r>
        <w:rPr>
          <w:rFonts w:eastAsia="Calibri" w:cstheme="minorHAnsi"/>
          <w:i/>
          <w:sz w:val="24"/>
          <w:szCs w:val="24"/>
        </w:rPr>
        <w:t>e-mail</w:t>
      </w:r>
      <w:r>
        <w:rPr>
          <w:rFonts w:eastAsia="Calibri" w:cstheme="minorHAnsi"/>
          <w:sz w:val="24"/>
          <w:szCs w:val="24"/>
        </w:rPr>
        <w:t xml:space="preserve"> ke </w:t>
      </w:r>
      <w:r>
        <w:rPr>
          <w:rFonts w:eastAsia="Calibri" w:cstheme="minorHAnsi"/>
          <w:i/>
          <w:sz w:val="24"/>
          <w:szCs w:val="24"/>
        </w:rPr>
        <w:t>konsumen@ojk.go.id</w:t>
      </w:r>
      <w:r>
        <w:rPr>
          <w:rFonts w:eastAsia="Calibri" w:cstheme="minorHAnsi"/>
          <w:sz w:val="24"/>
          <w:szCs w:val="24"/>
        </w:rPr>
        <w:t>.</w:t>
      </w:r>
    </w:p>
    <w:p w:rsidR="00055562" w:rsidRDefault="00055562" w:rsidP="00055562">
      <w:pPr>
        <w:spacing w:after="0" w:line="276" w:lineRule="auto"/>
        <w:ind w:left="425"/>
        <w:jc w:val="both"/>
        <w:rPr>
          <w:rFonts w:eastAsia="Calibri" w:cstheme="minorHAnsi"/>
          <w:sz w:val="24"/>
          <w:szCs w:val="24"/>
        </w:rPr>
      </w:pPr>
    </w:p>
    <w:p w:rsidR="003633DC" w:rsidRDefault="003633DC" w:rsidP="00055562">
      <w:pPr>
        <w:spacing w:after="0" w:line="276" w:lineRule="auto"/>
        <w:ind w:left="425"/>
        <w:jc w:val="both"/>
        <w:rPr>
          <w:rFonts w:eastAsia="Calibri" w:cstheme="minorHAnsi"/>
          <w:sz w:val="24"/>
          <w:szCs w:val="24"/>
        </w:rPr>
      </w:pPr>
    </w:p>
    <w:p w:rsidR="005A4EA0" w:rsidRDefault="005A4EA0" w:rsidP="005A4EA0">
      <w:pPr>
        <w:spacing w:after="0" w:line="276" w:lineRule="auto"/>
        <w:jc w:val="both"/>
        <w:rPr>
          <w:rFonts w:ascii="Calibri" w:eastAsia="Times New Roman" w:hAnsi="Calibri" w:cs="Calibri"/>
          <w:b/>
          <w:bCs/>
          <w:sz w:val="24"/>
          <w:szCs w:val="24"/>
          <w:lang w:eastAsia="ja-JP"/>
        </w:rPr>
      </w:pPr>
      <w:r>
        <w:rPr>
          <w:rFonts w:ascii="Calibri" w:eastAsia="Times New Roman" w:hAnsi="Calibri" w:cs="Calibri"/>
          <w:b/>
          <w:bCs/>
          <w:sz w:val="24"/>
          <w:szCs w:val="24"/>
          <w:lang w:eastAsia="ja-JP"/>
        </w:rPr>
        <w:t xml:space="preserve">Soal </w:t>
      </w:r>
      <w:r>
        <w:rPr>
          <w:rFonts w:ascii="Calibri" w:eastAsia="Times New Roman" w:hAnsi="Calibri" w:cs="Calibri"/>
          <w:b/>
          <w:bCs/>
          <w:sz w:val="24"/>
          <w:szCs w:val="24"/>
          <w:lang w:val="en-US" w:eastAsia="ja-JP"/>
        </w:rPr>
        <w:t>T</w:t>
      </w:r>
      <w:r>
        <w:rPr>
          <w:rFonts w:ascii="Calibri" w:eastAsia="Times New Roman" w:hAnsi="Calibri" w:cs="Calibri"/>
          <w:b/>
          <w:bCs/>
          <w:sz w:val="24"/>
          <w:szCs w:val="24"/>
          <w:lang w:eastAsia="ja-JP"/>
        </w:rPr>
        <w:t>ipe AKM</w:t>
      </w:r>
    </w:p>
    <w:p w:rsidR="003633DC" w:rsidRPr="003633DC" w:rsidRDefault="003633DC" w:rsidP="003633DC">
      <w:pPr>
        <w:numPr>
          <w:ilvl w:val="0"/>
          <w:numId w:val="29"/>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bCs/>
          <w:sz w:val="24"/>
          <w:szCs w:val="24"/>
          <w:lang w:val="en-US" w:eastAsia="ja-JP"/>
        </w:rPr>
        <w:t>Jawaban: C</w:t>
      </w:r>
    </w:p>
    <w:p w:rsidR="003633DC" w:rsidRDefault="003633DC" w:rsidP="003633DC">
      <w:pPr>
        <w:tabs>
          <w:tab w:val="left" w:pos="425"/>
        </w:tabs>
        <w:spacing w:after="0" w:line="276" w:lineRule="auto"/>
        <w:ind w:left="425"/>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Pembahasan</w:t>
      </w:r>
    </w:p>
    <w:p w:rsidR="003633DC" w:rsidRPr="006504EA" w:rsidRDefault="003633DC" w:rsidP="003633DC">
      <w:pPr>
        <w:tabs>
          <w:tab w:val="left" w:pos="425"/>
        </w:tabs>
        <w:spacing w:after="0" w:line="276" w:lineRule="auto"/>
        <w:ind w:left="425"/>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 xml:space="preserve">Dalam </w:t>
      </w:r>
      <w:r>
        <w:rPr>
          <w:rFonts w:ascii="Calibri" w:eastAsia="Times New Roman" w:hAnsi="Calibri" w:cs="Calibri"/>
          <w:bCs/>
          <w:i/>
          <w:sz w:val="24"/>
          <w:szCs w:val="24"/>
          <w:lang w:val="en-US" w:eastAsia="ja-JP"/>
        </w:rPr>
        <w:t>Kamus Besar Bahasa Indonesia (KBBI)</w:t>
      </w:r>
      <w:r>
        <w:rPr>
          <w:rFonts w:ascii="Calibri" w:eastAsia="Times New Roman" w:hAnsi="Calibri" w:cs="Calibri"/>
          <w:bCs/>
          <w:sz w:val="24"/>
          <w:szCs w:val="24"/>
          <w:lang w:val="en-US" w:eastAsia="ja-JP"/>
        </w:rPr>
        <w:t xml:space="preserve">, preferensi diartikan sebagai (1) </w:t>
      </w:r>
      <w:r w:rsidRPr="006504EA">
        <w:rPr>
          <w:rFonts w:ascii="Calibri" w:eastAsia="Times New Roman" w:hAnsi="Calibri" w:cs="Calibri"/>
          <w:bCs/>
          <w:sz w:val="24"/>
          <w:szCs w:val="24"/>
          <w:lang w:val="en-US" w:eastAsia="ja-JP"/>
        </w:rPr>
        <w:t>(hak untuk) didahulukan dan diutamakan daripada yang lain; prioritas</w:t>
      </w:r>
      <w:r w:rsidRPr="006504EA">
        <w:rPr>
          <w:rFonts w:ascii="Calibri" w:eastAsia="Times New Roman" w:hAnsi="Calibri" w:cs="Calibri"/>
          <w:bCs/>
          <w:sz w:val="24"/>
          <w:szCs w:val="24"/>
          <w:lang w:val="en-US" w:eastAsia="ja-JP"/>
        </w:rPr>
        <w:t xml:space="preserve"> (2) </w:t>
      </w:r>
      <w:r w:rsidRPr="006504EA">
        <w:rPr>
          <w:rFonts w:ascii="Calibri" w:eastAsia="Times New Roman" w:hAnsi="Calibri" w:cs="Calibri"/>
          <w:bCs/>
          <w:sz w:val="24"/>
          <w:szCs w:val="24"/>
          <w:lang w:val="en-US" w:eastAsia="ja-JP"/>
        </w:rPr>
        <w:t>pilihan; kecenderungan; kesukaan</w:t>
      </w:r>
      <w:r w:rsidRPr="006504EA">
        <w:rPr>
          <w:rFonts w:ascii="Calibri" w:eastAsia="Times New Roman" w:hAnsi="Calibri" w:cs="Calibri"/>
          <w:bCs/>
          <w:sz w:val="24"/>
          <w:szCs w:val="24"/>
          <w:lang w:val="en-US" w:eastAsia="ja-JP"/>
        </w:rPr>
        <w:t>. Jika mencermati isi teks tersebut, makna preferensi yang sesuai adalah kecenderungan. Jadi, jawaban yang tepat adalah C.</w:t>
      </w:r>
    </w:p>
    <w:p w:rsidR="006504EA" w:rsidRDefault="006504EA" w:rsidP="003633DC">
      <w:pPr>
        <w:numPr>
          <w:ilvl w:val="0"/>
          <w:numId w:val="29"/>
        </w:numPr>
        <w:spacing w:after="0" w:line="276" w:lineRule="auto"/>
        <w:jc w:val="both"/>
        <w:rPr>
          <w:rFonts w:ascii="Calibri" w:eastAsia="Times New Roman" w:hAnsi="Calibri" w:cs="Calibri"/>
          <w:bCs/>
          <w:sz w:val="24"/>
          <w:szCs w:val="24"/>
          <w:lang w:val="en-US" w:eastAsia="ja-JP"/>
        </w:rPr>
      </w:pPr>
      <w:r w:rsidRPr="006504EA">
        <w:rPr>
          <w:rFonts w:ascii="Calibri" w:eastAsia="Times New Roman" w:hAnsi="Calibri" w:cs="Calibri"/>
          <w:bCs/>
          <w:sz w:val="24"/>
          <w:szCs w:val="24"/>
          <w:lang w:val="en-US" w:eastAsia="ja-JP"/>
        </w:rPr>
        <w:t>Jawaban:</w:t>
      </w:r>
    </w:p>
    <w:tbl>
      <w:tblPr>
        <w:tblStyle w:val="TableGrid2"/>
        <w:tblW w:w="0" w:type="auto"/>
        <w:tblInd w:w="426" w:type="dxa"/>
        <w:tblLook w:val="04A0" w:firstRow="1" w:lastRow="0" w:firstColumn="1" w:lastColumn="0" w:noHBand="0" w:noVBand="1"/>
      </w:tblPr>
      <w:tblGrid>
        <w:gridCol w:w="6884"/>
        <w:gridCol w:w="853"/>
        <w:gridCol w:w="853"/>
      </w:tblGrid>
      <w:tr w:rsidR="006504EA" w:rsidRPr="006504EA" w:rsidTr="006504EA">
        <w:tc>
          <w:tcPr>
            <w:tcW w:w="7053" w:type="dxa"/>
            <w:shd w:val="clear" w:color="auto" w:fill="ED7D31" w:themeFill="accent2"/>
            <w:vAlign w:val="center"/>
          </w:tcPr>
          <w:p w:rsidR="006504EA" w:rsidRPr="006504EA" w:rsidRDefault="006504EA" w:rsidP="006504EA">
            <w:pPr>
              <w:spacing w:line="276" w:lineRule="auto"/>
              <w:jc w:val="center"/>
              <w:rPr>
                <w:rFonts w:ascii="Calibri" w:hAnsi="Calibri" w:cs="Calibri"/>
                <w:b/>
                <w:sz w:val="24"/>
                <w:szCs w:val="24"/>
              </w:rPr>
            </w:pPr>
            <w:r w:rsidRPr="006504EA">
              <w:rPr>
                <w:rFonts w:ascii="Calibri" w:hAnsi="Calibri" w:cs="Calibri"/>
                <w:b/>
                <w:sz w:val="24"/>
                <w:szCs w:val="24"/>
              </w:rPr>
              <w:t>Pernyataan</w:t>
            </w:r>
          </w:p>
        </w:tc>
        <w:tc>
          <w:tcPr>
            <w:tcW w:w="853" w:type="dxa"/>
            <w:shd w:val="clear" w:color="auto" w:fill="ED7D31" w:themeFill="accent2"/>
            <w:vAlign w:val="center"/>
          </w:tcPr>
          <w:p w:rsidR="006504EA" w:rsidRPr="006504EA" w:rsidRDefault="006504EA" w:rsidP="006504EA">
            <w:pPr>
              <w:spacing w:line="276" w:lineRule="auto"/>
              <w:jc w:val="center"/>
              <w:rPr>
                <w:rFonts w:ascii="Calibri" w:hAnsi="Calibri" w:cs="Calibri"/>
                <w:b/>
                <w:sz w:val="24"/>
                <w:szCs w:val="24"/>
              </w:rPr>
            </w:pPr>
            <w:r w:rsidRPr="006504EA">
              <w:rPr>
                <w:rFonts w:ascii="Calibri" w:hAnsi="Calibri" w:cs="Calibri"/>
                <w:b/>
                <w:sz w:val="24"/>
                <w:szCs w:val="24"/>
              </w:rPr>
              <w:t>Sesuai</w:t>
            </w:r>
          </w:p>
        </w:tc>
        <w:tc>
          <w:tcPr>
            <w:tcW w:w="853" w:type="dxa"/>
            <w:shd w:val="clear" w:color="auto" w:fill="ED7D31" w:themeFill="accent2"/>
            <w:vAlign w:val="center"/>
          </w:tcPr>
          <w:p w:rsidR="006504EA" w:rsidRPr="006504EA" w:rsidRDefault="006504EA" w:rsidP="006504EA">
            <w:pPr>
              <w:spacing w:line="276" w:lineRule="auto"/>
              <w:jc w:val="center"/>
              <w:rPr>
                <w:rFonts w:ascii="Calibri" w:hAnsi="Calibri" w:cs="Calibri"/>
                <w:b/>
                <w:sz w:val="24"/>
                <w:szCs w:val="24"/>
              </w:rPr>
            </w:pPr>
            <w:r w:rsidRPr="006504EA">
              <w:rPr>
                <w:rFonts w:ascii="Calibri" w:hAnsi="Calibri" w:cs="Calibri"/>
                <w:b/>
                <w:sz w:val="24"/>
                <w:szCs w:val="24"/>
              </w:rPr>
              <w:t>Tidak Sesuai</w:t>
            </w:r>
          </w:p>
        </w:tc>
      </w:tr>
      <w:tr w:rsidR="006504EA" w:rsidRPr="006504EA" w:rsidTr="0009608C">
        <w:tc>
          <w:tcPr>
            <w:tcW w:w="7053" w:type="dxa"/>
          </w:tcPr>
          <w:p w:rsidR="006504EA" w:rsidRPr="006504EA" w:rsidRDefault="006504EA" w:rsidP="006504EA">
            <w:pPr>
              <w:spacing w:line="276" w:lineRule="auto"/>
              <w:jc w:val="both"/>
              <w:rPr>
                <w:rFonts w:ascii="Calibri" w:hAnsi="Calibri" w:cs="Calibri"/>
                <w:sz w:val="24"/>
                <w:szCs w:val="24"/>
              </w:rPr>
            </w:pPr>
            <w:r w:rsidRPr="006504EA">
              <w:rPr>
                <w:rFonts w:ascii="Calibri" w:hAnsi="Calibri" w:cs="Calibri"/>
                <w:sz w:val="24"/>
                <w:szCs w:val="24"/>
              </w:rPr>
              <w:t xml:space="preserve">Kini, uang elektronik tidak lagi digunakan untuk membayar tol, tetapi untuk membayar kebutuhan sehari-hari. </w:t>
            </w:r>
          </w:p>
        </w:tc>
        <w:tc>
          <w:tcPr>
            <w:tcW w:w="853" w:type="dxa"/>
          </w:tcPr>
          <w:p w:rsidR="006504EA" w:rsidRPr="006504EA" w:rsidRDefault="006504EA" w:rsidP="006504EA">
            <w:pPr>
              <w:spacing w:line="276" w:lineRule="auto"/>
              <w:jc w:val="center"/>
              <w:rPr>
                <w:rFonts w:ascii="Calibri" w:hAnsi="Calibri" w:cs="Calibri"/>
                <w:sz w:val="24"/>
                <w:szCs w:val="24"/>
              </w:rPr>
            </w:pPr>
          </w:p>
        </w:tc>
        <w:tc>
          <w:tcPr>
            <w:tcW w:w="853" w:type="dxa"/>
          </w:tcPr>
          <w:p w:rsidR="006504EA" w:rsidRPr="006504EA" w:rsidRDefault="006504EA" w:rsidP="006504EA">
            <w:pPr>
              <w:spacing w:line="276" w:lineRule="auto"/>
              <w:jc w:val="center"/>
              <w:rPr>
                <w:rFonts w:ascii="Calibri" w:hAnsi="Calibri" w:cs="Calibri"/>
                <w:sz w:val="24"/>
                <w:szCs w:val="24"/>
              </w:rPr>
            </w:pPr>
            <w:r>
              <w:rPr>
                <w:rFonts w:eastAsia="Calibri" w:cstheme="minorHAnsi"/>
                <w:sz w:val="24"/>
                <w:szCs w:val="24"/>
              </w:rPr>
              <w:t>√</w:t>
            </w:r>
          </w:p>
        </w:tc>
      </w:tr>
      <w:tr w:rsidR="006504EA" w:rsidRPr="006504EA" w:rsidTr="0009608C">
        <w:tc>
          <w:tcPr>
            <w:tcW w:w="7053" w:type="dxa"/>
          </w:tcPr>
          <w:p w:rsidR="006504EA" w:rsidRPr="006504EA" w:rsidRDefault="006504EA" w:rsidP="006504EA">
            <w:pPr>
              <w:spacing w:line="276" w:lineRule="auto"/>
              <w:jc w:val="both"/>
              <w:rPr>
                <w:rFonts w:ascii="Calibri" w:hAnsi="Calibri" w:cs="Calibri"/>
                <w:sz w:val="24"/>
                <w:szCs w:val="24"/>
              </w:rPr>
            </w:pPr>
            <w:r w:rsidRPr="006504EA">
              <w:rPr>
                <w:rFonts w:ascii="Calibri" w:hAnsi="Calibri" w:cs="Calibri"/>
                <w:sz w:val="24"/>
                <w:szCs w:val="24"/>
              </w:rPr>
              <w:t>Wakil Presiden Indonesia memprediksikan nilai transaksi uang elektronik akan tumbuh 41,35% secara tahunan.</w:t>
            </w:r>
          </w:p>
        </w:tc>
        <w:tc>
          <w:tcPr>
            <w:tcW w:w="850" w:type="dxa"/>
          </w:tcPr>
          <w:p w:rsidR="006504EA" w:rsidRPr="006504EA" w:rsidRDefault="006504EA" w:rsidP="006504EA">
            <w:pPr>
              <w:spacing w:line="276" w:lineRule="auto"/>
              <w:jc w:val="center"/>
              <w:rPr>
                <w:rFonts w:ascii="Calibri" w:hAnsi="Calibri" w:cs="Calibri"/>
                <w:sz w:val="24"/>
                <w:szCs w:val="24"/>
              </w:rPr>
            </w:pPr>
          </w:p>
        </w:tc>
        <w:tc>
          <w:tcPr>
            <w:tcW w:w="850" w:type="dxa"/>
          </w:tcPr>
          <w:p w:rsidR="006504EA" w:rsidRPr="006504EA" w:rsidRDefault="006504EA" w:rsidP="006504EA">
            <w:pPr>
              <w:spacing w:line="276" w:lineRule="auto"/>
              <w:jc w:val="center"/>
              <w:rPr>
                <w:rFonts w:ascii="Calibri" w:hAnsi="Calibri" w:cs="Calibri"/>
                <w:sz w:val="24"/>
                <w:szCs w:val="24"/>
              </w:rPr>
            </w:pPr>
            <w:r>
              <w:rPr>
                <w:rFonts w:eastAsia="Calibri" w:cstheme="minorHAnsi"/>
                <w:sz w:val="24"/>
                <w:szCs w:val="24"/>
              </w:rPr>
              <w:t>√</w:t>
            </w:r>
          </w:p>
        </w:tc>
      </w:tr>
      <w:tr w:rsidR="006504EA" w:rsidRPr="006504EA" w:rsidTr="0009608C">
        <w:tc>
          <w:tcPr>
            <w:tcW w:w="7053" w:type="dxa"/>
          </w:tcPr>
          <w:p w:rsidR="006504EA" w:rsidRPr="006504EA" w:rsidRDefault="006504EA" w:rsidP="006504EA">
            <w:pPr>
              <w:spacing w:line="276" w:lineRule="auto"/>
              <w:jc w:val="both"/>
              <w:rPr>
                <w:rFonts w:ascii="Calibri" w:hAnsi="Calibri" w:cs="Calibri"/>
                <w:sz w:val="24"/>
                <w:szCs w:val="24"/>
              </w:rPr>
            </w:pPr>
            <w:r w:rsidRPr="006504EA">
              <w:rPr>
                <w:rFonts w:ascii="Calibri" w:hAnsi="Calibri" w:cs="Calibri"/>
                <w:sz w:val="24"/>
                <w:szCs w:val="24"/>
              </w:rPr>
              <w:t>Pertumbuhan penggunaan uang elektronik didorong oleh perkembangan teknologi dan perubahan gaya hidup masyarakat.</w:t>
            </w:r>
          </w:p>
        </w:tc>
        <w:tc>
          <w:tcPr>
            <w:tcW w:w="850" w:type="dxa"/>
          </w:tcPr>
          <w:p w:rsidR="006504EA" w:rsidRPr="006504EA" w:rsidRDefault="006504EA" w:rsidP="006504EA">
            <w:pPr>
              <w:spacing w:line="276" w:lineRule="auto"/>
              <w:jc w:val="center"/>
              <w:rPr>
                <w:rFonts w:ascii="Calibri" w:hAnsi="Calibri" w:cs="Calibri"/>
                <w:sz w:val="24"/>
                <w:szCs w:val="24"/>
              </w:rPr>
            </w:pPr>
            <w:r>
              <w:rPr>
                <w:rFonts w:eastAsia="Calibri" w:cstheme="minorHAnsi"/>
                <w:sz w:val="24"/>
                <w:szCs w:val="24"/>
              </w:rPr>
              <w:t>√</w:t>
            </w:r>
          </w:p>
        </w:tc>
        <w:tc>
          <w:tcPr>
            <w:tcW w:w="850" w:type="dxa"/>
          </w:tcPr>
          <w:p w:rsidR="006504EA" w:rsidRPr="006504EA" w:rsidRDefault="006504EA" w:rsidP="006504EA">
            <w:pPr>
              <w:spacing w:line="276" w:lineRule="auto"/>
              <w:jc w:val="center"/>
              <w:rPr>
                <w:rFonts w:ascii="Calibri" w:hAnsi="Calibri" w:cs="Calibri"/>
                <w:sz w:val="24"/>
                <w:szCs w:val="24"/>
              </w:rPr>
            </w:pPr>
          </w:p>
        </w:tc>
      </w:tr>
      <w:tr w:rsidR="006504EA" w:rsidRPr="006504EA" w:rsidTr="0009608C">
        <w:tc>
          <w:tcPr>
            <w:tcW w:w="7053" w:type="dxa"/>
          </w:tcPr>
          <w:p w:rsidR="006504EA" w:rsidRPr="006504EA" w:rsidRDefault="006504EA" w:rsidP="006504EA">
            <w:pPr>
              <w:spacing w:line="276" w:lineRule="auto"/>
              <w:jc w:val="both"/>
              <w:rPr>
                <w:rFonts w:ascii="Calibri" w:hAnsi="Calibri" w:cs="Calibri"/>
                <w:sz w:val="24"/>
                <w:szCs w:val="24"/>
              </w:rPr>
            </w:pPr>
            <w:r w:rsidRPr="006504EA">
              <w:rPr>
                <w:rFonts w:ascii="Calibri" w:hAnsi="Calibri" w:cs="Calibri"/>
                <w:sz w:val="24"/>
                <w:szCs w:val="24"/>
              </w:rPr>
              <w:t>Salah satu alasan masyarakat beralih menggunakan uang elektronik adalah penggunaannya praktis, aman, nyaman, dan cepat.</w:t>
            </w:r>
          </w:p>
        </w:tc>
        <w:tc>
          <w:tcPr>
            <w:tcW w:w="853" w:type="dxa"/>
          </w:tcPr>
          <w:p w:rsidR="006504EA" w:rsidRPr="006504EA" w:rsidRDefault="006504EA" w:rsidP="006504EA">
            <w:pPr>
              <w:spacing w:line="276" w:lineRule="auto"/>
              <w:jc w:val="center"/>
              <w:rPr>
                <w:rFonts w:ascii="Calibri" w:hAnsi="Calibri" w:cs="Calibri"/>
                <w:sz w:val="24"/>
                <w:szCs w:val="24"/>
              </w:rPr>
            </w:pPr>
            <w:r>
              <w:rPr>
                <w:rFonts w:eastAsia="Calibri" w:cstheme="minorHAnsi"/>
                <w:sz w:val="24"/>
                <w:szCs w:val="24"/>
              </w:rPr>
              <w:t>√</w:t>
            </w:r>
          </w:p>
        </w:tc>
        <w:tc>
          <w:tcPr>
            <w:tcW w:w="853" w:type="dxa"/>
          </w:tcPr>
          <w:p w:rsidR="006504EA" w:rsidRPr="006504EA" w:rsidRDefault="006504EA" w:rsidP="006504EA">
            <w:pPr>
              <w:spacing w:line="276" w:lineRule="auto"/>
              <w:jc w:val="center"/>
              <w:rPr>
                <w:rFonts w:ascii="Calibri" w:hAnsi="Calibri" w:cs="Calibri"/>
                <w:sz w:val="24"/>
                <w:szCs w:val="24"/>
              </w:rPr>
            </w:pPr>
          </w:p>
        </w:tc>
      </w:tr>
    </w:tbl>
    <w:p w:rsidR="006504EA" w:rsidRPr="006504EA" w:rsidRDefault="006504EA" w:rsidP="006504EA">
      <w:pPr>
        <w:tabs>
          <w:tab w:val="left" w:pos="425"/>
        </w:tabs>
        <w:spacing w:after="0" w:line="276" w:lineRule="auto"/>
        <w:ind w:left="425"/>
        <w:jc w:val="both"/>
        <w:rPr>
          <w:rFonts w:ascii="Calibri" w:eastAsia="Times New Roman" w:hAnsi="Calibri" w:cs="Calibri"/>
          <w:bCs/>
          <w:sz w:val="24"/>
          <w:szCs w:val="24"/>
          <w:lang w:val="en-US" w:eastAsia="ja-JP"/>
        </w:rPr>
      </w:pPr>
    </w:p>
    <w:p w:rsidR="006504EA" w:rsidRDefault="006504EA" w:rsidP="006504EA">
      <w:pPr>
        <w:tabs>
          <w:tab w:val="left" w:pos="425"/>
        </w:tabs>
        <w:spacing w:after="0" w:line="276" w:lineRule="auto"/>
        <w:ind w:left="425"/>
        <w:jc w:val="both"/>
        <w:rPr>
          <w:rFonts w:ascii="Calibri" w:eastAsia="Times New Roman" w:hAnsi="Calibri" w:cs="Calibri"/>
          <w:bCs/>
          <w:sz w:val="24"/>
          <w:szCs w:val="24"/>
          <w:lang w:val="en-US" w:eastAsia="ja-JP"/>
        </w:rPr>
      </w:pPr>
      <w:r w:rsidRPr="006504EA">
        <w:rPr>
          <w:rFonts w:ascii="Calibri" w:eastAsia="Times New Roman" w:hAnsi="Calibri" w:cs="Calibri"/>
          <w:bCs/>
          <w:sz w:val="24"/>
          <w:szCs w:val="24"/>
          <w:lang w:val="en-US" w:eastAsia="ja-JP"/>
        </w:rPr>
        <w:t>Pembahasan:</w:t>
      </w:r>
    </w:p>
    <w:p w:rsidR="006504EA" w:rsidRPr="00572205" w:rsidRDefault="006504EA" w:rsidP="006504EA">
      <w:pPr>
        <w:pStyle w:val="ListParagraph"/>
        <w:numPr>
          <w:ilvl w:val="0"/>
          <w:numId w:val="39"/>
        </w:numPr>
        <w:spacing w:after="0" w:line="276" w:lineRule="auto"/>
        <w:ind w:left="851" w:hanging="426"/>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 xml:space="preserve">Pernyataan nomor 1 </w:t>
      </w:r>
      <w:r w:rsidRPr="00572205">
        <w:rPr>
          <w:rFonts w:ascii="Calibri" w:eastAsia="Times New Roman" w:hAnsi="Calibri" w:cs="Calibri"/>
          <w:bCs/>
          <w:i/>
          <w:sz w:val="24"/>
          <w:szCs w:val="24"/>
          <w:lang w:val="en-US" w:eastAsia="ja-JP"/>
        </w:rPr>
        <w:t>tidak sesuai</w:t>
      </w:r>
      <w:r>
        <w:rPr>
          <w:rFonts w:ascii="Calibri" w:eastAsia="Times New Roman" w:hAnsi="Calibri" w:cs="Calibri"/>
          <w:bCs/>
          <w:sz w:val="24"/>
          <w:szCs w:val="24"/>
          <w:lang w:val="en-US" w:eastAsia="ja-JP"/>
        </w:rPr>
        <w:t xml:space="preserve"> karena bertentangan dengan </w:t>
      </w:r>
      <w:r w:rsidR="00572205">
        <w:rPr>
          <w:rFonts w:ascii="Calibri" w:eastAsia="Times New Roman" w:hAnsi="Calibri" w:cs="Calibri"/>
          <w:bCs/>
          <w:sz w:val="24"/>
          <w:szCs w:val="24"/>
          <w:lang w:val="en-US" w:eastAsia="ja-JP"/>
        </w:rPr>
        <w:t xml:space="preserve">isi kalimat kedua paragraf kelima. Peningkatan </w:t>
      </w:r>
      <w:r w:rsidR="00572205" w:rsidRPr="00642445">
        <w:rPr>
          <w:rFonts w:cstheme="minorHAnsi"/>
          <w:sz w:val="24"/>
          <w:szCs w:val="24"/>
        </w:rPr>
        <w:t>popularitas uang elektronik</w:t>
      </w:r>
      <w:r w:rsidR="00572205">
        <w:rPr>
          <w:rFonts w:cstheme="minorHAnsi"/>
          <w:sz w:val="24"/>
          <w:szCs w:val="24"/>
          <w:lang w:val="en-US"/>
        </w:rPr>
        <w:t xml:space="preserve"> justru membuat g</w:t>
      </w:r>
      <w:r w:rsidR="00572205" w:rsidRPr="00642445">
        <w:rPr>
          <w:rFonts w:cstheme="minorHAnsi"/>
          <w:sz w:val="24"/>
          <w:szCs w:val="24"/>
        </w:rPr>
        <w:t xml:space="preserve">ungsinya yang semula </w:t>
      </w:r>
      <w:r w:rsidR="00572205">
        <w:rPr>
          <w:rFonts w:cstheme="minorHAnsi"/>
          <w:sz w:val="24"/>
          <w:szCs w:val="24"/>
          <w:lang w:val="en-US"/>
        </w:rPr>
        <w:t xml:space="preserve">hanya </w:t>
      </w:r>
      <w:r w:rsidR="00572205" w:rsidRPr="00642445">
        <w:rPr>
          <w:rFonts w:cstheme="minorHAnsi"/>
          <w:sz w:val="24"/>
          <w:szCs w:val="24"/>
        </w:rPr>
        <w:t>terbatas pada kebutuhan membayar tol nontunai, kini menjadi alat pembayaran berbagai kebutuhan masyarakat.</w:t>
      </w:r>
      <w:r w:rsidR="00572205">
        <w:rPr>
          <w:rFonts w:cstheme="minorHAnsi"/>
          <w:sz w:val="24"/>
          <w:szCs w:val="24"/>
          <w:lang w:val="en-US"/>
        </w:rPr>
        <w:t xml:space="preserve"> Jadi, hingga saat ini, </w:t>
      </w:r>
      <w:r w:rsidR="00572205" w:rsidRPr="00642445">
        <w:rPr>
          <w:rFonts w:cstheme="minorHAnsi"/>
          <w:sz w:val="24"/>
          <w:szCs w:val="24"/>
        </w:rPr>
        <w:t>uang elektronik</w:t>
      </w:r>
      <w:r w:rsidR="00572205">
        <w:rPr>
          <w:rFonts w:cstheme="minorHAnsi"/>
          <w:sz w:val="24"/>
          <w:szCs w:val="24"/>
          <w:lang w:val="en-US"/>
        </w:rPr>
        <w:t xml:space="preserve"> masih digunakan untuk </w:t>
      </w:r>
      <w:r w:rsidR="00572205" w:rsidRPr="00642445">
        <w:rPr>
          <w:rFonts w:cstheme="minorHAnsi"/>
          <w:sz w:val="24"/>
          <w:szCs w:val="24"/>
        </w:rPr>
        <w:t>membayar tol nontunai</w:t>
      </w:r>
      <w:r w:rsidR="00572205">
        <w:rPr>
          <w:rFonts w:cstheme="minorHAnsi"/>
          <w:sz w:val="24"/>
          <w:szCs w:val="24"/>
          <w:lang w:val="en-US"/>
        </w:rPr>
        <w:t>.</w:t>
      </w:r>
    </w:p>
    <w:p w:rsidR="00572205" w:rsidRPr="00572205" w:rsidRDefault="00572205" w:rsidP="006504EA">
      <w:pPr>
        <w:pStyle w:val="ListParagraph"/>
        <w:numPr>
          <w:ilvl w:val="0"/>
          <w:numId w:val="39"/>
        </w:numPr>
        <w:spacing w:after="0" w:line="276" w:lineRule="auto"/>
        <w:ind w:left="851" w:hanging="426"/>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 xml:space="preserve">Pernyataan nomor </w:t>
      </w:r>
      <w:r>
        <w:rPr>
          <w:rFonts w:ascii="Calibri" w:eastAsia="Times New Roman" w:hAnsi="Calibri" w:cs="Calibri"/>
          <w:bCs/>
          <w:sz w:val="24"/>
          <w:szCs w:val="24"/>
          <w:lang w:val="en-US" w:eastAsia="ja-JP"/>
        </w:rPr>
        <w:t>2</w:t>
      </w:r>
      <w:r>
        <w:rPr>
          <w:rFonts w:ascii="Calibri" w:eastAsia="Times New Roman" w:hAnsi="Calibri" w:cs="Calibri"/>
          <w:bCs/>
          <w:sz w:val="24"/>
          <w:szCs w:val="24"/>
          <w:lang w:val="en-US" w:eastAsia="ja-JP"/>
        </w:rPr>
        <w:t xml:space="preserve"> </w:t>
      </w:r>
      <w:r w:rsidRPr="00572205">
        <w:rPr>
          <w:rFonts w:ascii="Calibri" w:eastAsia="Times New Roman" w:hAnsi="Calibri" w:cs="Calibri"/>
          <w:bCs/>
          <w:i/>
          <w:sz w:val="24"/>
          <w:szCs w:val="24"/>
          <w:lang w:val="en-US" w:eastAsia="ja-JP"/>
        </w:rPr>
        <w:t>tidak sesuai</w:t>
      </w:r>
      <w:r>
        <w:rPr>
          <w:rFonts w:ascii="Calibri" w:eastAsia="Times New Roman" w:hAnsi="Calibri" w:cs="Calibri"/>
          <w:bCs/>
          <w:sz w:val="24"/>
          <w:szCs w:val="24"/>
          <w:lang w:val="en-US" w:eastAsia="ja-JP"/>
        </w:rPr>
        <w:t xml:space="preserve"> karena</w:t>
      </w:r>
      <w:r>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bertentangan dengan isi</w:t>
      </w:r>
      <w:r>
        <w:rPr>
          <w:rFonts w:ascii="Calibri" w:eastAsia="Times New Roman" w:hAnsi="Calibri" w:cs="Calibri"/>
          <w:bCs/>
          <w:sz w:val="24"/>
          <w:szCs w:val="24"/>
          <w:lang w:val="en-US" w:eastAsia="ja-JP"/>
        </w:rPr>
        <w:t xml:space="preserve"> paragraf pertama. Angka per</w:t>
      </w:r>
      <w:r w:rsidRPr="006504EA">
        <w:rPr>
          <w:rFonts w:ascii="Calibri" w:hAnsi="Calibri" w:cs="Calibri"/>
          <w:sz w:val="24"/>
          <w:szCs w:val="24"/>
        </w:rPr>
        <w:t>tumbuh</w:t>
      </w:r>
      <w:r>
        <w:rPr>
          <w:rFonts w:ascii="Calibri" w:hAnsi="Calibri" w:cs="Calibri"/>
          <w:sz w:val="24"/>
          <w:szCs w:val="24"/>
          <w:lang w:val="en-US"/>
        </w:rPr>
        <w:t>an uang elektronik sebesar</w:t>
      </w:r>
      <w:r w:rsidRPr="006504EA">
        <w:rPr>
          <w:rFonts w:ascii="Calibri" w:hAnsi="Calibri" w:cs="Calibri"/>
          <w:sz w:val="24"/>
          <w:szCs w:val="24"/>
        </w:rPr>
        <w:t xml:space="preserve"> 41,35%</w:t>
      </w:r>
      <w:r>
        <w:rPr>
          <w:rFonts w:ascii="Calibri" w:hAnsi="Calibri" w:cs="Calibri"/>
          <w:sz w:val="24"/>
          <w:szCs w:val="24"/>
          <w:lang w:val="en-US"/>
        </w:rPr>
        <w:t xml:space="preserve"> bukanlah prediksi Wapres, melainkan data </w:t>
      </w:r>
      <w:r w:rsidRPr="00642445">
        <w:rPr>
          <w:rFonts w:cstheme="minorHAnsi"/>
          <w:sz w:val="24"/>
          <w:szCs w:val="24"/>
        </w:rPr>
        <w:t>Bank Indonesia</w:t>
      </w:r>
      <w:r>
        <w:rPr>
          <w:rFonts w:cstheme="minorHAnsi"/>
          <w:sz w:val="24"/>
          <w:szCs w:val="24"/>
          <w:lang w:val="en-US"/>
        </w:rPr>
        <w:t>.</w:t>
      </w:r>
    </w:p>
    <w:p w:rsidR="00572205" w:rsidRPr="00572205" w:rsidRDefault="00572205" w:rsidP="006504EA">
      <w:pPr>
        <w:pStyle w:val="ListParagraph"/>
        <w:numPr>
          <w:ilvl w:val="0"/>
          <w:numId w:val="39"/>
        </w:numPr>
        <w:spacing w:after="0" w:line="276" w:lineRule="auto"/>
        <w:ind w:left="851" w:hanging="426"/>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 xml:space="preserve">Pernyataan nomor </w:t>
      </w:r>
      <w:r>
        <w:rPr>
          <w:rFonts w:ascii="Calibri" w:eastAsia="Times New Roman" w:hAnsi="Calibri" w:cs="Calibri"/>
          <w:bCs/>
          <w:sz w:val="24"/>
          <w:szCs w:val="24"/>
          <w:lang w:val="en-US" w:eastAsia="ja-JP"/>
        </w:rPr>
        <w:t>3</w:t>
      </w:r>
      <w:r>
        <w:rPr>
          <w:rFonts w:ascii="Calibri" w:eastAsia="Times New Roman" w:hAnsi="Calibri" w:cs="Calibri"/>
          <w:bCs/>
          <w:sz w:val="24"/>
          <w:szCs w:val="24"/>
          <w:lang w:val="en-US" w:eastAsia="ja-JP"/>
        </w:rPr>
        <w:t xml:space="preserve"> </w:t>
      </w:r>
      <w:r w:rsidRPr="00572205">
        <w:rPr>
          <w:rFonts w:ascii="Calibri" w:eastAsia="Times New Roman" w:hAnsi="Calibri" w:cs="Calibri"/>
          <w:bCs/>
          <w:i/>
          <w:sz w:val="24"/>
          <w:szCs w:val="24"/>
          <w:lang w:val="en-US" w:eastAsia="ja-JP"/>
        </w:rPr>
        <w:t>sesuai</w:t>
      </w:r>
      <w:r>
        <w:rPr>
          <w:rFonts w:ascii="Calibri" w:eastAsia="Times New Roman" w:hAnsi="Calibri" w:cs="Calibri"/>
          <w:bCs/>
          <w:sz w:val="24"/>
          <w:szCs w:val="24"/>
          <w:lang w:val="en-US" w:eastAsia="ja-JP"/>
        </w:rPr>
        <w:t xml:space="preserve"> dengan pernyataan Wapres pada paragraf ketiga, yaitu </w:t>
      </w:r>
      <w:r w:rsidRPr="00572205">
        <w:rPr>
          <w:rFonts w:cstheme="minorHAnsi"/>
          <w:i/>
          <w:sz w:val="24"/>
          <w:szCs w:val="24"/>
        </w:rPr>
        <w:t>pertumbuhan penggunaan uang elektronik didorong oleh berbagai faktor, di antaranya perkembangan teknologi dan perubahan gaya hidup masyarakat untuk bertransaksi dengan lebih praktis, aman, nyaman, dan cepat</w:t>
      </w:r>
      <w:r w:rsidRPr="00642445">
        <w:rPr>
          <w:rFonts w:cstheme="minorHAnsi"/>
          <w:sz w:val="24"/>
          <w:szCs w:val="24"/>
        </w:rPr>
        <w:t>.</w:t>
      </w:r>
    </w:p>
    <w:p w:rsidR="00572205" w:rsidRPr="006504EA" w:rsidRDefault="00572205" w:rsidP="006504EA">
      <w:pPr>
        <w:pStyle w:val="ListParagraph"/>
        <w:numPr>
          <w:ilvl w:val="0"/>
          <w:numId w:val="39"/>
        </w:numPr>
        <w:spacing w:after="0" w:line="276" w:lineRule="auto"/>
        <w:ind w:left="851" w:hanging="426"/>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 xml:space="preserve">Pernyataan nomor </w:t>
      </w:r>
      <w:r>
        <w:rPr>
          <w:rFonts w:ascii="Calibri" w:eastAsia="Times New Roman" w:hAnsi="Calibri" w:cs="Calibri"/>
          <w:bCs/>
          <w:sz w:val="24"/>
          <w:szCs w:val="24"/>
          <w:lang w:val="en-US" w:eastAsia="ja-JP"/>
        </w:rPr>
        <w:t>4</w:t>
      </w:r>
      <w:r>
        <w:rPr>
          <w:rFonts w:ascii="Calibri" w:eastAsia="Times New Roman" w:hAnsi="Calibri" w:cs="Calibri"/>
          <w:bCs/>
          <w:sz w:val="24"/>
          <w:szCs w:val="24"/>
          <w:lang w:val="en-US" w:eastAsia="ja-JP"/>
        </w:rPr>
        <w:t xml:space="preserve"> </w:t>
      </w:r>
      <w:r w:rsidRPr="00572205">
        <w:rPr>
          <w:rFonts w:ascii="Calibri" w:eastAsia="Times New Roman" w:hAnsi="Calibri" w:cs="Calibri"/>
          <w:bCs/>
          <w:i/>
          <w:sz w:val="24"/>
          <w:szCs w:val="24"/>
          <w:lang w:val="en-US" w:eastAsia="ja-JP"/>
        </w:rPr>
        <w:t>sesuai</w:t>
      </w:r>
      <w:r>
        <w:rPr>
          <w:rFonts w:ascii="Calibri" w:eastAsia="Times New Roman" w:hAnsi="Calibri" w:cs="Calibri"/>
          <w:bCs/>
          <w:sz w:val="24"/>
          <w:szCs w:val="24"/>
          <w:lang w:val="en-US" w:eastAsia="ja-JP"/>
        </w:rPr>
        <w:t xml:space="preserve"> dengan pernyataan Wapres pada paragraf ketiga, yaitu </w:t>
      </w:r>
      <w:r w:rsidRPr="00572205">
        <w:rPr>
          <w:rFonts w:cstheme="minorHAnsi"/>
          <w:i/>
          <w:sz w:val="24"/>
          <w:szCs w:val="24"/>
        </w:rPr>
        <w:t>pertumbuhan penggunaan uang elektronik didorong oleh berbagai faktor, di antaranya perkembangan teknologi dan perubahan gaya hidup masyarakat untuk bertransaksi dengan lebih praktis, aman, nyaman, dan cepat</w:t>
      </w:r>
      <w:r w:rsidRPr="00642445">
        <w:rPr>
          <w:rFonts w:cstheme="minorHAnsi"/>
          <w:sz w:val="24"/>
          <w:szCs w:val="24"/>
        </w:rPr>
        <w:t>.</w:t>
      </w:r>
    </w:p>
    <w:p w:rsidR="007954B2" w:rsidRPr="00EB5212" w:rsidRDefault="007954B2" w:rsidP="003633DC">
      <w:pPr>
        <w:numPr>
          <w:ilvl w:val="0"/>
          <w:numId w:val="29"/>
        </w:numPr>
        <w:spacing w:after="0" w:line="276" w:lineRule="auto"/>
        <w:jc w:val="both"/>
        <w:rPr>
          <w:rFonts w:ascii="Calibri" w:eastAsia="Times New Roman" w:hAnsi="Calibri" w:cs="Calibri"/>
          <w:bCs/>
          <w:sz w:val="24"/>
          <w:szCs w:val="24"/>
          <w:lang w:val="en-US" w:eastAsia="ja-JP"/>
        </w:rPr>
      </w:pPr>
      <w:r w:rsidRPr="00EB5212">
        <w:rPr>
          <w:rFonts w:ascii="Calibri" w:eastAsia="Times New Roman" w:hAnsi="Calibri" w:cs="Calibri"/>
          <w:bCs/>
          <w:sz w:val="24"/>
          <w:szCs w:val="24"/>
          <w:lang w:val="en-US" w:eastAsia="ja-JP"/>
        </w:rPr>
        <w:t>Jawaban:</w:t>
      </w:r>
    </w:p>
    <w:p w:rsidR="007954B2" w:rsidRPr="00EB5212" w:rsidRDefault="007954B2" w:rsidP="007954B2">
      <w:pPr>
        <w:tabs>
          <w:tab w:val="left" w:pos="425"/>
        </w:tabs>
        <w:spacing w:after="0" w:line="276" w:lineRule="auto"/>
        <w:ind w:left="425"/>
        <w:jc w:val="both"/>
        <w:rPr>
          <w:rFonts w:ascii="Calibri" w:eastAsia="Times New Roman" w:hAnsi="Calibri" w:cs="Calibri"/>
          <w:bCs/>
          <w:sz w:val="24"/>
          <w:szCs w:val="24"/>
          <w:lang w:val="en-US" w:eastAsia="ja-JP"/>
        </w:rPr>
      </w:pPr>
      <w:r w:rsidRPr="00EB5212">
        <w:rPr>
          <w:rFonts w:cstheme="minorHAnsi"/>
          <w:sz w:val="24"/>
          <w:szCs w:val="24"/>
          <w:lang w:val="en-US"/>
        </w:rPr>
        <w:t>P</w:t>
      </w:r>
      <w:r w:rsidRPr="00EB5212">
        <w:rPr>
          <w:rFonts w:cstheme="minorHAnsi"/>
          <w:sz w:val="24"/>
          <w:szCs w:val="24"/>
        </w:rPr>
        <w:t>raktis, aman, nyaman, dan cepat</w:t>
      </w:r>
      <w:r w:rsidRPr="00EB5212">
        <w:rPr>
          <w:rFonts w:ascii="Calibri" w:eastAsia="Times New Roman" w:hAnsi="Calibri" w:cs="Calibri"/>
          <w:bCs/>
          <w:sz w:val="24"/>
          <w:szCs w:val="24"/>
          <w:lang w:val="en-US" w:eastAsia="ja-JP"/>
        </w:rPr>
        <w:t xml:space="preserve"> </w:t>
      </w:r>
    </w:p>
    <w:p w:rsidR="007954B2" w:rsidRPr="00EB5212" w:rsidRDefault="007954B2" w:rsidP="007954B2">
      <w:pPr>
        <w:tabs>
          <w:tab w:val="left" w:pos="425"/>
        </w:tabs>
        <w:spacing w:after="0" w:line="276" w:lineRule="auto"/>
        <w:ind w:left="425"/>
        <w:jc w:val="both"/>
        <w:rPr>
          <w:rFonts w:ascii="Calibri" w:eastAsia="Times New Roman" w:hAnsi="Calibri" w:cs="Calibri"/>
          <w:bCs/>
          <w:sz w:val="24"/>
          <w:szCs w:val="24"/>
          <w:lang w:val="en-US" w:eastAsia="ja-JP"/>
        </w:rPr>
      </w:pPr>
      <w:r w:rsidRPr="00EB5212">
        <w:rPr>
          <w:rFonts w:ascii="Calibri" w:eastAsia="Times New Roman" w:hAnsi="Calibri" w:cs="Calibri"/>
          <w:bCs/>
          <w:sz w:val="24"/>
          <w:szCs w:val="24"/>
          <w:lang w:val="en-US" w:eastAsia="ja-JP"/>
        </w:rPr>
        <w:t>Penjelasan:</w:t>
      </w:r>
    </w:p>
    <w:p w:rsidR="007954B2" w:rsidRPr="00EB5212" w:rsidRDefault="007954B2" w:rsidP="007954B2">
      <w:pPr>
        <w:pStyle w:val="ListParagraph"/>
        <w:numPr>
          <w:ilvl w:val="0"/>
          <w:numId w:val="40"/>
        </w:numPr>
        <w:spacing w:after="0" w:line="276" w:lineRule="auto"/>
        <w:ind w:left="851" w:hanging="425"/>
        <w:jc w:val="both"/>
        <w:rPr>
          <w:rFonts w:ascii="Calibri" w:eastAsia="Times New Roman" w:hAnsi="Calibri" w:cs="Calibri"/>
          <w:bCs/>
          <w:sz w:val="24"/>
          <w:szCs w:val="24"/>
          <w:lang w:val="en-US" w:eastAsia="ja-JP"/>
        </w:rPr>
      </w:pPr>
      <w:r w:rsidRPr="00EB5212">
        <w:rPr>
          <w:rFonts w:ascii="Calibri" w:eastAsia="Times New Roman" w:hAnsi="Calibri" w:cs="Calibri"/>
          <w:bCs/>
          <w:sz w:val="24"/>
          <w:szCs w:val="24"/>
          <w:lang w:val="en-US" w:eastAsia="ja-JP"/>
        </w:rPr>
        <w:t xml:space="preserve">Dengan adanya uang elektronik, </w:t>
      </w:r>
      <w:r w:rsidRPr="00EB5212">
        <w:rPr>
          <w:color w:val="000000"/>
          <w:sz w:val="24"/>
          <w:szCs w:val="24"/>
        </w:rPr>
        <w:t>pengguna hanya memerlukan satu kartu atau aplikasi di </w:t>
      </w:r>
      <w:r w:rsidRPr="00EB5212">
        <w:rPr>
          <w:rStyle w:val="Emphasis"/>
          <w:color w:val="000000"/>
          <w:sz w:val="24"/>
          <w:szCs w:val="24"/>
        </w:rPr>
        <w:t>smartphone</w:t>
      </w:r>
      <w:r w:rsidRPr="00EB5212">
        <w:rPr>
          <w:color w:val="000000"/>
          <w:sz w:val="24"/>
          <w:szCs w:val="24"/>
        </w:rPr>
        <w:t> dan tidak perlu membawa berlembar-lembar uang </w:t>
      </w:r>
      <w:r w:rsidRPr="00EB5212">
        <w:rPr>
          <w:rStyle w:val="Emphasis"/>
          <w:i w:val="0"/>
          <w:color w:val="000000"/>
          <w:sz w:val="24"/>
          <w:szCs w:val="24"/>
          <w:lang w:val="en-US"/>
        </w:rPr>
        <w:t>tunai</w:t>
      </w:r>
      <w:r w:rsidRPr="00EB5212">
        <w:rPr>
          <w:color w:val="000000"/>
          <w:sz w:val="24"/>
          <w:szCs w:val="24"/>
        </w:rPr>
        <w:t>.</w:t>
      </w:r>
    </w:p>
    <w:p w:rsidR="007954B2" w:rsidRPr="00EB5212" w:rsidRDefault="007954B2" w:rsidP="007954B2">
      <w:pPr>
        <w:pStyle w:val="ListParagraph"/>
        <w:numPr>
          <w:ilvl w:val="0"/>
          <w:numId w:val="40"/>
        </w:numPr>
        <w:spacing w:after="0" w:line="276" w:lineRule="auto"/>
        <w:ind w:left="851" w:hanging="425"/>
        <w:jc w:val="both"/>
        <w:rPr>
          <w:rFonts w:ascii="Calibri" w:eastAsia="Times New Roman" w:hAnsi="Calibri" w:cs="Calibri"/>
          <w:bCs/>
          <w:sz w:val="24"/>
          <w:szCs w:val="24"/>
          <w:lang w:val="en-US" w:eastAsia="ja-JP"/>
        </w:rPr>
      </w:pPr>
      <w:r w:rsidRPr="00EB5212">
        <w:rPr>
          <w:rFonts w:ascii="Calibri" w:eastAsia="Times New Roman" w:hAnsi="Calibri" w:cs="Calibri"/>
          <w:bCs/>
          <w:sz w:val="24"/>
          <w:szCs w:val="24"/>
          <w:lang w:val="en-US" w:eastAsia="ja-JP"/>
        </w:rPr>
        <w:t>Dengan menggunakan uang elektronik, pengguna tidak perlu khawatir mengenai risiko pencurian karena keamanan uang tersebut telah terjamin. Akan tetapi, kita tetap harus memastikan bahwa penyedia uang elektronik telah terdaftar dan diawasi oleh OJK.</w:t>
      </w:r>
    </w:p>
    <w:p w:rsidR="00EB5212" w:rsidRPr="00EB5212" w:rsidRDefault="00EB5212" w:rsidP="007954B2">
      <w:pPr>
        <w:pStyle w:val="ListParagraph"/>
        <w:numPr>
          <w:ilvl w:val="0"/>
          <w:numId w:val="40"/>
        </w:numPr>
        <w:spacing w:after="0" w:line="276" w:lineRule="auto"/>
        <w:ind w:left="851" w:hanging="425"/>
        <w:jc w:val="both"/>
        <w:rPr>
          <w:rFonts w:ascii="Calibri" w:eastAsia="Times New Roman" w:hAnsi="Calibri" w:cs="Calibri"/>
          <w:bCs/>
          <w:sz w:val="24"/>
          <w:szCs w:val="24"/>
          <w:lang w:val="en-US" w:eastAsia="ja-JP"/>
        </w:rPr>
      </w:pPr>
      <w:r w:rsidRPr="00EB5212">
        <w:rPr>
          <w:rFonts w:ascii="Calibri" w:eastAsia="Times New Roman" w:hAnsi="Calibri" w:cs="Calibri"/>
          <w:bCs/>
          <w:sz w:val="24"/>
          <w:szCs w:val="24"/>
          <w:lang w:val="en-US" w:eastAsia="ja-JP"/>
        </w:rPr>
        <w:t>Dengan menggunakan uang elektronik, pengguna hanya perlu menempelkan kartu atau memindai kode QR untuk melakukan pembayaran.</w:t>
      </w:r>
    </w:p>
    <w:p w:rsidR="003633DC" w:rsidRPr="00EB5212" w:rsidRDefault="003633DC" w:rsidP="003633DC">
      <w:pPr>
        <w:numPr>
          <w:ilvl w:val="0"/>
          <w:numId w:val="29"/>
        </w:numPr>
        <w:spacing w:after="0" w:line="276" w:lineRule="auto"/>
        <w:jc w:val="both"/>
        <w:rPr>
          <w:rFonts w:ascii="Calibri" w:eastAsia="Times New Roman" w:hAnsi="Calibri" w:cs="Calibri"/>
          <w:b/>
          <w:bCs/>
          <w:sz w:val="24"/>
          <w:szCs w:val="24"/>
          <w:lang w:val="en-US" w:eastAsia="ja-JP"/>
        </w:rPr>
      </w:pPr>
      <w:r w:rsidRPr="00EB5212">
        <w:rPr>
          <w:rFonts w:ascii="Calibri" w:eastAsia="Times New Roman" w:hAnsi="Calibri" w:cs="Calibri"/>
          <w:sz w:val="24"/>
          <w:szCs w:val="24"/>
          <w:lang w:val="en-US" w:eastAsia="ja-JP"/>
        </w:rPr>
        <w:t>Jawaban: tinggi atau banyak</w:t>
      </w:r>
    </w:p>
    <w:p w:rsidR="003633DC" w:rsidRDefault="003633DC" w:rsidP="003633DC">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3633DC" w:rsidRDefault="003633DC" w:rsidP="003633DC">
      <w:pPr>
        <w:spacing w:after="0" w:line="276" w:lineRule="auto"/>
        <w:ind w:leftChars="200" w:left="440"/>
        <w:jc w:val="both"/>
        <w:rPr>
          <w:rFonts w:ascii="Calibri" w:eastAsia="Times New Roman" w:hAnsi="Calibri" w:cs="Calibri"/>
          <w:sz w:val="24"/>
          <w:szCs w:val="24"/>
          <w:lang w:val="en-US" w:eastAsia="ja-JP"/>
        </w:rPr>
      </w:pPr>
      <w:r>
        <w:rPr>
          <w:i/>
          <w:sz w:val="24"/>
        </w:rPr>
        <w:t>Employment to Population Ratio</w:t>
      </w:r>
      <w:r>
        <w:rPr>
          <w:sz w:val="24"/>
        </w:rPr>
        <w:t xml:space="preserve"> </w:t>
      </w:r>
      <w:r>
        <w:rPr>
          <w:sz w:val="24"/>
          <w:lang w:val="en-US"/>
        </w:rPr>
        <w:t>(</w:t>
      </w:r>
      <w:r>
        <w:rPr>
          <w:sz w:val="24"/>
        </w:rPr>
        <w:t>EPR</w:t>
      </w:r>
      <w:r>
        <w:rPr>
          <w:sz w:val="24"/>
          <w:lang w:val="en-US"/>
        </w:rPr>
        <w:t>)</w:t>
      </w:r>
      <w:r>
        <w:t xml:space="preserve"> </w:t>
      </w:r>
      <w:r>
        <w:rPr>
          <w:sz w:val="24"/>
        </w:rPr>
        <w:t>merupakan salah satu indikator yang menjadi tolok ukur dalam menanggapi seluruh permintaan tenaga kerja dan membuat keputusan penciptaan lapangan kerja.</w:t>
      </w:r>
      <w:r>
        <w:rPr>
          <w:sz w:val="24"/>
          <w:lang w:val="en-US"/>
        </w:rPr>
        <w:t xml:space="preserve"> Pada paragraf ketiga teks tersebut disebutkan, s</w:t>
      </w:r>
      <w:r>
        <w:rPr>
          <w:sz w:val="24"/>
        </w:rPr>
        <w:t xml:space="preserve">emakin tinggi nilai EPR, semakin </w:t>
      </w:r>
      <w:r>
        <w:rPr>
          <w:i/>
          <w:iCs/>
          <w:sz w:val="24"/>
        </w:rPr>
        <w:t xml:space="preserve">banyak </w:t>
      </w:r>
      <w:r>
        <w:rPr>
          <w:sz w:val="24"/>
        </w:rPr>
        <w:t>penyerapan tenaga kerja terhadap penduduk usia kerja.</w:t>
      </w:r>
    </w:p>
    <w:p w:rsidR="003633DC" w:rsidRDefault="003633DC" w:rsidP="003633DC">
      <w:pPr>
        <w:numPr>
          <w:ilvl w:val="0"/>
          <w:numId w:val="29"/>
        </w:numPr>
        <w:spacing w:after="0" w:line="276" w:lineRule="auto"/>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w:t>
      </w:r>
    </w:p>
    <w:p w:rsidR="003633DC" w:rsidRDefault="003633DC" w:rsidP="003633DC">
      <w:pPr>
        <w:tabs>
          <w:tab w:val="left" w:pos="425"/>
        </w:tabs>
        <w:spacing w:after="0" w:line="276" w:lineRule="auto"/>
        <w:ind w:left="425"/>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Indikator pekerjaan layak adalah sebagai berikut.</w:t>
      </w:r>
    </w:p>
    <w:p w:rsidR="003633DC" w:rsidRPr="003633DC" w:rsidRDefault="003633DC" w:rsidP="003633DC">
      <w:pPr>
        <w:pStyle w:val="ListParagraph"/>
        <w:numPr>
          <w:ilvl w:val="0"/>
          <w:numId w:val="38"/>
        </w:numPr>
        <w:spacing w:after="0" w:line="276" w:lineRule="auto"/>
        <w:ind w:left="851" w:hanging="425"/>
        <w:jc w:val="both"/>
        <w:rPr>
          <w:rFonts w:ascii="Calibri" w:eastAsia="Times New Roman" w:hAnsi="Calibri" w:cs="Calibri"/>
          <w:sz w:val="24"/>
          <w:szCs w:val="24"/>
          <w:lang w:val="en-US" w:eastAsia="ja-JP"/>
        </w:rPr>
      </w:pPr>
      <w:r>
        <w:rPr>
          <w:sz w:val="24"/>
          <w:lang w:val="en-US"/>
        </w:rPr>
        <w:t>J</w:t>
      </w:r>
      <w:r w:rsidRPr="003633DC">
        <w:rPr>
          <w:sz w:val="24"/>
        </w:rPr>
        <w:t>umlah</w:t>
      </w:r>
      <w:r>
        <w:rPr>
          <w:sz w:val="24"/>
          <w:lang w:val="en-US"/>
        </w:rPr>
        <w:t xml:space="preserve"> atau ketersediaan</w:t>
      </w:r>
      <w:r w:rsidRPr="003633DC">
        <w:rPr>
          <w:sz w:val="24"/>
        </w:rPr>
        <w:t xml:space="preserve">nya </w:t>
      </w:r>
      <w:r>
        <w:rPr>
          <w:sz w:val="24"/>
          <w:lang w:val="en-US"/>
        </w:rPr>
        <w:t>sesuai dengan kebutuhan.</w:t>
      </w:r>
    </w:p>
    <w:p w:rsidR="003633DC" w:rsidRPr="003633DC" w:rsidRDefault="003633DC" w:rsidP="003633DC">
      <w:pPr>
        <w:pStyle w:val="ListParagraph"/>
        <w:numPr>
          <w:ilvl w:val="0"/>
          <w:numId w:val="38"/>
        </w:numPr>
        <w:spacing w:after="0" w:line="276" w:lineRule="auto"/>
        <w:ind w:left="851" w:hanging="425"/>
        <w:jc w:val="both"/>
        <w:rPr>
          <w:rFonts w:ascii="Calibri" w:eastAsia="Times New Roman" w:hAnsi="Calibri" w:cs="Calibri"/>
          <w:sz w:val="24"/>
          <w:szCs w:val="24"/>
          <w:lang w:val="en-US" w:eastAsia="ja-JP"/>
        </w:rPr>
      </w:pPr>
      <w:r>
        <w:rPr>
          <w:sz w:val="24"/>
          <w:lang w:val="en-US"/>
        </w:rPr>
        <w:t>Berkualitas.</w:t>
      </w:r>
    </w:p>
    <w:p w:rsidR="003633DC" w:rsidRPr="003633DC" w:rsidRDefault="003633DC" w:rsidP="003633DC">
      <w:pPr>
        <w:pStyle w:val="ListParagraph"/>
        <w:numPr>
          <w:ilvl w:val="0"/>
          <w:numId w:val="38"/>
        </w:numPr>
        <w:spacing w:after="0" w:line="276" w:lineRule="auto"/>
        <w:ind w:left="851" w:hanging="425"/>
        <w:jc w:val="both"/>
        <w:rPr>
          <w:rFonts w:ascii="Calibri" w:eastAsia="Times New Roman" w:hAnsi="Calibri" w:cs="Calibri"/>
          <w:sz w:val="24"/>
          <w:szCs w:val="24"/>
          <w:lang w:val="en-US" w:eastAsia="ja-JP"/>
        </w:rPr>
      </w:pPr>
      <w:r>
        <w:rPr>
          <w:sz w:val="24"/>
          <w:lang w:val="en-US"/>
        </w:rPr>
        <w:t>M</w:t>
      </w:r>
      <w:r>
        <w:rPr>
          <w:sz w:val="24"/>
        </w:rPr>
        <w:t>enjamin pek</w:t>
      </w:r>
      <w:r>
        <w:rPr>
          <w:sz w:val="24"/>
        </w:rPr>
        <w:t>erja untuk mengembangkan diri.</w:t>
      </w:r>
    </w:p>
    <w:p w:rsidR="003633DC" w:rsidRPr="003633DC" w:rsidRDefault="003633DC" w:rsidP="003633DC">
      <w:pPr>
        <w:pStyle w:val="ListParagraph"/>
        <w:numPr>
          <w:ilvl w:val="0"/>
          <w:numId w:val="38"/>
        </w:numPr>
        <w:spacing w:after="0" w:line="276" w:lineRule="auto"/>
        <w:ind w:left="851" w:hanging="425"/>
        <w:jc w:val="both"/>
        <w:rPr>
          <w:rFonts w:ascii="Calibri" w:eastAsia="Times New Roman" w:hAnsi="Calibri" w:cs="Calibri"/>
          <w:sz w:val="24"/>
          <w:szCs w:val="24"/>
          <w:lang w:val="en-US" w:eastAsia="ja-JP"/>
        </w:rPr>
      </w:pPr>
      <w:r>
        <w:rPr>
          <w:sz w:val="24"/>
          <w:lang w:val="en-US"/>
        </w:rPr>
        <w:t>M</w:t>
      </w:r>
      <w:r>
        <w:rPr>
          <w:sz w:val="24"/>
        </w:rPr>
        <w:t>enghormati hak-hak asasi manusia</w:t>
      </w:r>
      <w:r>
        <w:rPr>
          <w:sz w:val="24"/>
          <w:lang w:val="en-US"/>
        </w:rPr>
        <w:t>.</w:t>
      </w:r>
      <w:r>
        <w:rPr>
          <w:sz w:val="24"/>
        </w:rPr>
        <w:t xml:space="preserve"> </w:t>
      </w:r>
    </w:p>
    <w:p w:rsidR="003633DC" w:rsidRPr="003633DC" w:rsidRDefault="003633DC" w:rsidP="003633DC">
      <w:pPr>
        <w:pStyle w:val="ListParagraph"/>
        <w:numPr>
          <w:ilvl w:val="0"/>
          <w:numId w:val="38"/>
        </w:numPr>
        <w:spacing w:after="0" w:line="276" w:lineRule="auto"/>
        <w:ind w:left="851" w:hanging="425"/>
        <w:jc w:val="both"/>
        <w:rPr>
          <w:rFonts w:ascii="Calibri" w:eastAsia="Times New Roman" w:hAnsi="Calibri" w:cs="Calibri"/>
          <w:sz w:val="24"/>
          <w:szCs w:val="24"/>
          <w:lang w:val="en-US" w:eastAsia="ja-JP"/>
        </w:rPr>
      </w:pPr>
      <w:r>
        <w:rPr>
          <w:sz w:val="24"/>
          <w:lang w:val="en-US"/>
        </w:rPr>
        <w:t>M</w:t>
      </w:r>
      <w:r>
        <w:rPr>
          <w:sz w:val="24"/>
        </w:rPr>
        <w:t>emberikan pendapatan yang cukup bagi pekerja untuk hidup sejahtera</w:t>
      </w:r>
    </w:p>
    <w:p w:rsidR="003633DC" w:rsidRDefault="003633DC" w:rsidP="003633DC">
      <w:pPr>
        <w:pStyle w:val="ListParagraph"/>
        <w:spacing w:after="0" w:line="276" w:lineRule="auto"/>
        <w:ind w:left="426"/>
        <w:jc w:val="both"/>
        <w:rPr>
          <w:sz w:val="24"/>
          <w:lang w:val="en-US"/>
        </w:rPr>
      </w:pPr>
      <w:r>
        <w:rPr>
          <w:sz w:val="24"/>
          <w:lang w:val="en-US"/>
        </w:rPr>
        <w:t>Pembahasan:</w:t>
      </w:r>
    </w:p>
    <w:p w:rsidR="003633DC" w:rsidRDefault="003633DC" w:rsidP="003633DC">
      <w:pPr>
        <w:pStyle w:val="ListParagraph"/>
        <w:spacing w:after="0" w:line="276" w:lineRule="auto"/>
        <w:ind w:left="426"/>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Indikator pekerjaan layak</w:t>
      </w:r>
      <w:r>
        <w:rPr>
          <w:rFonts w:ascii="Calibri" w:eastAsia="Times New Roman" w:hAnsi="Calibri" w:cs="Calibri"/>
          <w:sz w:val="24"/>
          <w:szCs w:val="24"/>
          <w:lang w:val="en-US" w:eastAsia="ja-JP"/>
        </w:rPr>
        <w:t xml:space="preserve"> tersurat pada paragraf pertama teks tersebut, yaitu sebagai berikut.</w:t>
      </w:r>
    </w:p>
    <w:p w:rsidR="003633DC" w:rsidRPr="003633DC" w:rsidRDefault="003633DC" w:rsidP="003633DC">
      <w:pPr>
        <w:pStyle w:val="ListParagraph"/>
        <w:spacing w:after="0" w:line="276" w:lineRule="auto"/>
        <w:ind w:left="426"/>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w:t>
      </w:r>
      <w:r>
        <w:rPr>
          <w:sz w:val="24"/>
        </w:rPr>
        <w:t>Pertambahan penduduk Indonesia yang besar harus diiringi dengan penyediaan lapangan kerja yang cukup agar dapat mengurangi jumlah pengangguran. Tidak hanya jumlahnya yang cukup. Lapangan pekerjaan yang diciptakan haruslah berkualitas, menjamin pekerja untuk mengembangkan diri, menghormati hak-hak asasi manusia, dan memberikan pendapatan yang cukup bagi pekerja untuk hidup sejahtera. Agar tujuan tersebut dapat tercapai, diperlukan komitmen pemerintah untuk menciptakan lapangan pekerjaan yang layak (</w:t>
      </w:r>
      <w:r>
        <w:rPr>
          <w:i/>
          <w:sz w:val="24"/>
        </w:rPr>
        <w:t>decent work</w:t>
      </w:r>
      <w:r>
        <w:rPr>
          <w:sz w:val="24"/>
        </w:rPr>
        <w:t>) bagi semua masyarakat.</w:t>
      </w:r>
      <w:r>
        <w:rPr>
          <w:sz w:val="24"/>
          <w:lang w:val="en-US"/>
        </w:rPr>
        <w:t>”</w:t>
      </w:r>
    </w:p>
    <w:p w:rsidR="003633DC" w:rsidRDefault="003633DC" w:rsidP="003633DC">
      <w:pPr>
        <w:numPr>
          <w:ilvl w:val="0"/>
          <w:numId w:val="29"/>
        </w:numPr>
        <w:spacing w:after="0" w:line="276" w:lineRule="auto"/>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w:t>
      </w:r>
    </w:p>
    <w:p w:rsidR="003633DC" w:rsidRDefault="003633DC" w:rsidP="003633DC">
      <w:pPr>
        <w:numPr>
          <w:ilvl w:val="0"/>
          <w:numId w:val="30"/>
        </w:numPr>
        <w:tabs>
          <w:tab w:val="clear" w:pos="420"/>
        </w:tabs>
        <w:spacing w:after="0" w:line="276" w:lineRule="auto"/>
        <w:ind w:leftChars="209" w:left="880" w:hangingChars="175"/>
        <w:jc w:val="both"/>
        <w:rPr>
          <w:rFonts w:ascii="Calibri" w:eastAsia="Times New Roman" w:hAnsi="Calibri" w:cs="Calibri"/>
          <w:bCs/>
          <w:sz w:val="24"/>
          <w:szCs w:val="24"/>
          <w:lang w:val="en-US" w:eastAsia="ja-JP"/>
        </w:rPr>
      </w:pPr>
      <w:r>
        <w:rPr>
          <w:rFonts w:cstheme="minorHAnsi"/>
          <w:bCs/>
          <w:sz w:val="24"/>
          <w:szCs w:val="24"/>
        </w:rPr>
        <w:t>Apa hasil Sakernas terhadap EPR Indonesia?</w:t>
      </w:r>
    </w:p>
    <w:p w:rsidR="003633DC" w:rsidRDefault="003633DC" w:rsidP="003633DC">
      <w:pPr>
        <w:numPr>
          <w:ilvl w:val="0"/>
          <w:numId w:val="30"/>
        </w:numPr>
        <w:tabs>
          <w:tab w:val="clear" w:pos="420"/>
        </w:tabs>
        <w:spacing w:after="0" w:line="276" w:lineRule="auto"/>
        <w:ind w:leftChars="209" w:left="880" w:hangingChars="175"/>
        <w:jc w:val="both"/>
        <w:rPr>
          <w:rFonts w:ascii="Calibri" w:eastAsia="Times New Roman" w:hAnsi="Calibri" w:cs="Calibri"/>
          <w:bCs/>
          <w:sz w:val="24"/>
          <w:szCs w:val="24"/>
          <w:lang w:val="en-US" w:eastAsia="ja-JP"/>
        </w:rPr>
      </w:pPr>
      <w:r>
        <w:rPr>
          <w:rFonts w:cstheme="minorHAnsi"/>
          <w:bCs/>
          <w:sz w:val="24"/>
          <w:szCs w:val="24"/>
        </w:rPr>
        <w:t>Mengapa penciptaan pekerjaan yang layak penting untuk diwujudkan?</w:t>
      </w:r>
    </w:p>
    <w:p w:rsidR="003633DC" w:rsidRDefault="003633DC" w:rsidP="003633DC">
      <w:pPr>
        <w:numPr>
          <w:ilvl w:val="0"/>
          <w:numId w:val="30"/>
        </w:numPr>
        <w:tabs>
          <w:tab w:val="clear" w:pos="420"/>
        </w:tabs>
        <w:spacing w:after="0" w:line="276" w:lineRule="auto"/>
        <w:ind w:leftChars="209" w:left="880" w:hangingChars="175"/>
        <w:jc w:val="both"/>
        <w:rPr>
          <w:rFonts w:ascii="Calibri" w:eastAsia="Times New Roman" w:hAnsi="Calibri" w:cs="Calibri"/>
          <w:bCs/>
          <w:sz w:val="24"/>
          <w:szCs w:val="24"/>
          <w:lang w:val="en-US" w:eastAsia="ja-JP"/>
        </w:rPr>
      </w:pPr>
      <w:r>
        <w:rPr>
          <w:rFonts w:cstheme="minorHAnsi"/>
          <w:bCs/>
          <w:sz w:val="24"/>
        </w:rPr>
        <w:t>Apa empat pilar strategis yang menjadi pusat perhatian dalam Agenda Pekerjaan Layak?</w:t>
      </w:r>
    </w:p>
    <w:p w:rsidR="003633DC" w:rsidRDefault="003633DC" w:rsidP="003633DC">
      <w:pPr>
        <w:spacing w:after="0" w:line="276" w:lineRule="auto"/>
        <w:ind w:leftChars="200" w:left="440"/>
        <w:jc w:val="both"/>
        <w:rPr>
          <w:rFonts w:cstheme="minorHAnsi"/>
          <w:bCs/>
          <w:sz w:val="24"/>
          <w:lang w:val="en-US"/>
        </w:rPr>
      </w:pPr>
      <w:r>
        <w:rPr>
          <w:rFonts w:cstheme="minorHAnsi"/>
          <w:bCs/>
          <w:sz w:val="24"/>
          <w:lang w:val="en-US"/>
        </w:rPr>
        <w:t>Pembahasan:</w:t>
      </w:r>
    </w:p>
    <w:p w:rsidR="003633DC" w:rsidRDefault="003633DC" w:rsidP="003633DC">
      <w:pPr>
        <w:numPr>
          <w:ilvl w:val="0"/>
          <w:numId w:val="31"/>
        </w:numPr>
        <w:tabs>
          <w:tab w:val="clear" w:pos="425"/>
        </w:tabs>
        <w:spacing w:after="0" w:line="276" w:lineRule="auto"/>
        <w:ind w:left="880"/>
        <w:jc w:val="both"/>
        <w:rPr>
          <w:rFonts w:cstheme="minorHAnsi"/>
          <w:bCs/>
          <w:sz w:val="24"/>
          <w:lang w:val="en-US" w:eastAsia="ja-JP"/>
        </w:rPr>
      </w:pPr>
      <w:r>
        <w:rPr>
          <w:rFonts w:cstheme="minorHAnsi"/>
          <w:bCs/>
          <w:sz w:val="24"/>
          <w:lang w:val="en-US" w:eastAsia="ja-JP"/>
        </w:rPr>
        <w:t xml:space="preserve">Pertanyaan pertama memiliki jawaban di paragraf keempat, yaitu nilai </w:t>
      </w:r>
      <w:r>
        <w:rPr>
          <w:sz w:val="24"/>
        </w:rPr>
        <w:t xml:space="preserve">EPR Indonesia sebesar 63,40. </w:t>
      </w:r>
      <w:r>
        <w:rPr>
          <w:sz w:val="24"/>
          <w:lang w:val="en-US"/>
        </w:rPr>
        <w:t>Nilai tersebut</w:t>
      </w:r>
      <w:r>
        <w:rPr>
          <w:sz w:val="24"/>
        </w:rPr>
        <w:t xml:space="preserve"> </w:t>
      </w:r>
      <w:r>
        <w:rPr>
          <w:sz w:val="24"/>
          <w:lang w:val="en-US"/>
        </w:rPr>
        <w:t xml:space="preserve">menunjukkan dari </w:t>
      </w:r>
      <w:r>
        <w:rPr>
          <w:sz w:val="24"/>
        </w:rPr>
        <w:t>100 orang laki-laki usia kerja terdapat 63 orang yang bekerja dan 37 orang lainnya termasuk penganggur atau bukan angkatan kerja.</w:t>
      </w:r>
    </w:p>
    <w:p w:rsidR="003633DC" w:rsidRDefault="003633DC" w:rsidP="003633DC">
      <w:pPr>
        <w:numPr>
          <w:ilvl w:val="0"/>
          <w:numId w:val="31"/>
        </w:numPr>
        <w:tabs>
          <w:tab w:val="clear" w:pos="425"/>
        </w:tabs>
        <w:spacing w:after="0" w:line="276" w:lineRule="auto"/>
        <w:ind w:left="880"/>
        <w:jc w:val="both"/>
        <w:rPr>
          <w:rFonts w:cstheme="minorHAnsi"/>
          <w:bCs/>
          <w:sz w:val="24"/>
          <w:lang w:val="en-US" w:eastAsia="ja-JP"/>
        </w:rPr>
      </w:pPr>
      <w:r>
        <w:rPr>
          <w:rFonts w:cstheme="minorHAnsi"/>
          <w:bCs/>
          <w:sz w:val="24"/>
          <w:lang w:val="en-US" w:eastAsia="ja-JP"/>
        </w:rPr>
        <w:t xml:space="preserve">Pertanyaan ketiga memiliki jawaban di paragraf kedua, yaitu karena merupakan </w:t>
      </w:r>
      <w:r>
        <w:rPr>
          <w:sz w:val="24"/>
        </w:rPr>
        <w:t xml:space="preserve">upaya </w:t>
      </w:r>
      <w:r>
        <w:rPr>
          <w:sz w:val="24"/>
          <w:lang w:val="en-US"/>
        </w:rPr>
        <w:t xml:space="preserve">pemerintah untuk </w:t>
      </w:r>
      <w:r>
        <w:rPr>
          <w:sz w:val="24"/>
        </w:rPr>
        <w:t>mencapai kesejahteraan sosial dan mengentas kemiskinan</w:t>
      </w:r>
      <w:r>
        <w:rPr>
          <w:sz w:val="24"/>
          <w:lang w:val="en-US"/>
        </w:rPr>
        <w:t>.</w:t>
      </w:r>
    </w:p>
    <w:p w:rsidR="003633DC" w:rsidRPr="00F84B27" w:rsidRDefault="003633DC" w:rsidP="00F84B27">
      <w:pPr>
        <w:numPr>
          <w:ilvl w:val="0"/>
          <w:numId w:val="31"/>
        </w:numPr>
        <w:tabs>
          <w:tab w:val="clear" w:pos="425"/>
        </w:tabs>
        <w:spacing w:after="0" w:line="276" w:lineRule="auto"/>
        <w:ind w:left="880"/>
        <w:jc w:val="both"/>
        <w:rPr>
          <w:rFonts w:cstheme="minorHAnsi"/>
          <w:bCs/>
          <w:sz w:val="24"/>
          <w:lang w:val="en-US" w:eastAsia="ja-JP"/>
        </w:rPr>
      </w:pPr>
      <w:r>
        <w:rPr>
          <w:rFonts w:cstheme="minorHAnsi"/>
          <w:bCs/>
          <w:sz w:val="24"/>
          <w:lang w:val="en-US" w:eastAsia="ja-JP"/>
        </w:rPr>
        <w:t xml:space="preserve">Pertanyaan kelima memiliki jawaban di paragraf kedua, yaitu </w:t>
      </w:r>
      <w:r>
        <w:rPr>
          <w:sz w:val="24"/>
        </w:rPr>
        <w:t>hak di tempat kerja, pekerjaan penuh dan produktif, perlindungan sosial, dan dialog sosial</w:t>
      </w:r>
      <w:r>
        <w:rPr>
          <w:sz w:val="24"/>
          <w:lang w:val="en-US"/>
        </w:rPr>
        <w:t>.</w:t>
      </w:r>
    </w:p>
    <w:p w:rsidR="003633DC" w:rsidRDefault="003633DC" w:rsidP="003633DC">
      <w:pPr>
        <w:numPr>
          <w:ilvl w:val="0"/>
          <w:numId w:val="29"/>
        </w:numPr>
        <w:tabs>
          <w:tab w:val="clear" w:pos="425"/>
        </w:tabs>
        <w:spacing w:after="0" w:line="276" w:lineRule="auto"/>
        <w:ind w:leftChars="9" w:left="440" w:hangingChars="175" w:hanging="42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w:t>
      </w:r>
    </w:p>
    <w:tbl>
      <w:tblPr>
        <w:tblStyle w:val="TableGrid"/>
        <w:tblW w:w="8618" w:type="dxa"/>
        <w:tblInd w:w="534" w:type="dxa"/>
        <w:tblLook w:val="04A0" w:firstRow="1" w:lastRow="0" w:firstColumn="1" w:lastColumn="0" w:noHBand="0" w:noVBand="1"/>
      </w:tblPr>
      <w:tblGrid>
        <w:gridCol w:w="6690"/>
        <w:gridCol w:w="964"/>
        <w:gridCol w:w="964"/>
      </w:tblGrid>
      <w:tr w:rsidR="003633DC" w:rsidTr="0009608C">
        <w:trPr>
          <w:trHeight w:val="338"/>
          <w:tblHeader/>
        </w:trPr>
        <w:tc>
          <w:tcPr>
            <w:tcW w:w="6690" w:type="dxa"/>
            <w:shd w:val="clear" w:color="auto" w:fill="F79646"/>
          </w:tcPr>
          <w:p w:rsidR="003633DC" w:rsidRDefault="003633DC" w:rsidP="0009608C">
            <w:pPr>
              <w:widowControl w:val="0"/>
              <w:autoSpaceDE w:val="0"/>
              <w:autoSpaceDN w:val="0"/>
              <w:spacing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Pernyataan</w:t>
            </w:r>
          </w:p>
        </w:tc>
        <w:tc>
          <w:tcPr>
            <w:tcW w:w="964" w:type="dxa"/>
            <w:shd w:val="clear" w:color="auto" w:fill="F79646"/>
          </w:tcPr>
          <w:p w:rsidR="003633DC" w:rsidRDefault="003633DC" w:rsidP="0009608C">
            <w:pPr>
              <w:widowControl w:val="0"/>
              <w:autoSpaceDE w:val="0"/>
              <w:autoSpaceDN w:val="0"/>
              <w:spacing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Benar</w:t>
            </w:r>
          </w:p>
        </w:tc>
        <w:tc>
          <w:tcPr>
            <w:tcW w:w="964" w:type="dxa"/>
            <w:shd w:val="clear" w:color="auto" w:fill="F79646"/>
          </w:tcPr>
          <w:p w:rsidR="003633DC" w:rsidRDefault="003633DC" w:rsidP="0009608C">
            <w:pPr>
              <w:widowControl w:val="0"/>
              <w:autoSpaceDE w:val="0"/>
              <w:autoSpaceDN w:val="0"/>
              <w:spacing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Salah</w:t>
            </w:r>
          </w:p>
        </w:tc>
      </w:tr>
      <w:tr w:rsidR="003633DC" w:rsidTr="0009608C">
        <w:tc>
          <w:tcPr>
            <w:tcW w:w="6690" w:type="dxa"/>
          </w:tcPr>
          <w:p w:rsidR="003633DC"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Indikator EPR Indonesia pada tahun 2020 adalah sebesar 63,92.</w:t>
            </w:r>
          </w:p>
        </w:tc>
        <w:tc>
          <w:tcPr>
            <w:tcW w:w="964" w:type="dxa"/>
          </w:tcPr>
          <w:p w:rsidR="003633DC"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p>
        </w:tc>
        <w:tc>
          <w:tcPr>
            <w:tcW w:w="964" w:type="dxa"/>
          </w:tcPr>
          <w:p w:rsidR="003633DC"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3633DC" w:rsidTr="0009608C">
        <w:tc>
          <w:tcPr>
            <w:tcW w:w="6690" w:type="dxa"/>
          </w:tcPr>
          <w:p w:rsidR="003633DC" w:rsidRDefault="003633DC" w:rsidP="0009608C">
            <w:pPr>
              <w:widowControl w:val="0"/>
              <w:autoSpaceDE w:val="0"/>
              <w:autoSpaceDN w:val="0"/>
              <w:spacing w:line="276" w:lineRule="auto"/>
              <w:ind w:left="33"/>
              <w:contextualSpacing/>
              <w:jc w:val="both"/>
              <w:rPr>
                <w:rFonts w:ascii="Calibri" w:eastAsia="Times New Roman" w:hAnsi="Calibri" w:cs="Calibri"/>
                <w:sz w:val="24"/>
                <w:szCs w:val="24"/>
                <w:lang w:eastAsia="zh-CN"/>
              </w:rPr>
            </w:pPr>
            <w:r>
              <w:rPr>
                <w:rFonts w:ascii="Calibri" w:eastAsia="Georgia" w:hAnsi="Calibri" w:cs="Calibri"/>
                <w:sz w:val="24"/>
                <w:lang w:eastAsia="zh-CN"/>
              </w:rPr>
              <w:t xml:space="preserve">Indonesia belum mampu </w:t>
            </w:r>
            <w:r>
              <w:rPr>
                <w:rFonts w:ascii="Calibri" w:eastAsia="Georgia" w:hAnsi="Calibri" w:cs="Calibri"/>
                <w:sz w:val="24"/>
                <w:lang w:val="zh-CN" w:eastAsia="zh-CN"/>
              </w:rPr>
              <w:t>menciptakan lapangan kerja</w:t>
            </w:r>
            <w:r>
              <w:rPr>
                <w:rFonts w:ascii="Calibri" w:eastAsia="Georgia" w:hAnsi="Calibri" w:cs="Calibri"/>
                <w:sz w:val="24"/>
                <w:lang w:eastAsia="zh-CN"/>
              </w:rPr>
              <w:t xml:space="preserve"> yang layak</w:t>
            </w:r>
            <w:r>
              <w:rPr>
                <w:rFonts w:ascii="Calibri" w:eastAsia="Georgia" w:hAnsi="Calibri" w:cs="Calibri"/>
                <w:sz w:val="24"/>
                <w:lang w:val="zh-CN" w:eastAsia="zh-CN"/>
              </w:rPr>
              <w:t xml:space="preserve"> bagi penduduknya</w:t>
            </w:r>
            <w:r>
              <w:rPr>
                <w:rFonts w:ascii="Calibri" w:eastAsia="Georgia" w:hAnsi="Calibri" w:cs="Calibri"/>
                <w:sz w:val="24"/>
                <w:lang w:eastAsia="zh-CN"/>
              </w:rPr>
              <w:t>.</w:t>
            </w:r>
          </w:p>
        </w:tc>
        <w:tc>
          <w:tcPr>
            <w:tcW w:w="964" w:type="dxa"/>
          </w:tcPr>
          <w:p w:rsidR="003633DC"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3633DC"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p>
        </w:tc>
      </w:tr>
      <w:tr w:rsidR="003633DC" w:rsidTr="0009608C">
        <w:tc>
          <w:tcPr>
            <w:tcW w:w="6690" w:type="dxa"/>
          </w:tcPr>
          <w:p w:rsidR="003633DC"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Nilai EPR yang tinggi mengindikasikan bahwa tenaga kerja masih belum terserap sehingga perlunya penciptaan lapangan kerja yang banyak.</w:t>
            </w:r>
          </w:p>
        </w:tc>
        <w:tc>
          <w:tcPr>
            <w:tcW w:w="964" w:type="dxa"/>
          </w:tcPr>
          <w:p w:rsidR="003633DC"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p>
        </w:tc>
        <w:tc>
          <w:tcPr>
            <w:tcW w:w="964" w:type="dxa"/>
          </w:tcPr>
          <w:p w:rsidR="003633DC"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3633DC" w:rsidTr="0009608C">
        <w:tc>
          <w:tcPr>
            <w:tcW w:w="6690" w:type="dxa"/>
          </w:tcPr>
          <w:p w:rsidR="003633DC" w:rsidRDefault="003633DC" w:rsidP="0009608C">
            <w:pPr>
              <w:widowControl w:val="0"/>
              <w:autoSpaceDE w:val="0"/>
              <w:autoSpaceDN w:val="0"/>
              <w:spacing w:line="276" w:lineRule="auto"/>
              <w:ind w:left="33"/>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EPR merupakan satu-satunya indikator yang menjadi tolok ukur pemerintah dalam dan membuat keputusan penciptaan lapangan kerja yang layak.</w:t>
            </w:r>
          </w:p>
        </w:tc>
        <w:tc>
          <w:tcPr>
            <w:tcW w:w="964" w:type="dxa"/>
          </w:tcPr>
          <w:p w:rsidR="003633DC"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p>
        </w:tc>
        <w:tc>
          <w:tcPr>
            <w:tcW w:w="964" w:type="dxa"/>
          </w:tcPr>
          <w:p w:rsidR="003633DC"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3633DC" w:rsidTr="0009608C">
        <w:tc>
          <w:tcPr>
            <w:tcW w:w="6690" w:type="dxa"/>
          </w:tcPr>
          <w:p w:rsidR="003633DC"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Salah satu indikator </w:t>
            </w:r>
            <w:r>
              <w:rPr>
                <w:rFonts w:ascii="Calibri" w:eastAsia="Georgia" w:hAnsi="Calibri" w:cs="Calibri"/>
                <w:sz w:val="24"/>
                <w:lang w:eastAsia="zh-CN"/>
              </w:rPr>
              <w:t>l</w:t>
            </w:r>
            <w:r>
              <w:rPr>
                <w:rFonts w:ascii="Calibri" w:eastAsia="Georgia" w:hAnsi="Calibri" w:cs="Calibri"/>
                <w:sz w:val="24"/>
                <w:lang w:val="zh-CN" w:eastAsia="zh-CN"/>
              </w:rPr>
              <w:t>apangan pekerjaan yang</w:t>
            </w:r>
            <w:r>
              <w:rPr>
                <w:rFonts w:ascii="Calibri" w:eastAsia="Georgia" w:hAnsi="Calibri" w:cs="Calibri"/>
                <w:sz w:val="24"/>
                <w:lang w:eastAsia="zh-CN"/>
              </w:rPr>
              <w:t xml:space="preserve"> layak adalah mampu memberikan pendapatan yang cukup bagi pekerja guna mencapai kesejahteraan.</w:t>
            </w:r>
          </w:p>
        </w:tc>
        <w:tc>
          <w:tcPr>
            <w:tcW w:w="964" w:type="dxa"/>
          </w:tcPr>
          <w:p w:rsidR="003633DC"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3633DC"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p>
        </w:tc>
      </w:tr>
    </w:tbl>
    <w:p w:rsidR="003633DC" w:rsidRDefault="003633DC" w:rsidP="003633DC">
      <w:pPr>
        <w:spacing w:after="0" w:line="276" w:lineRule="auto"/>
        <w:ind w:leftChars="-166" w:left="-365"/>
        <w:jc w:val="both"/>
        <w:rPr>
          <w:rFonts w:ascii="Calibri" w:eastAsia="Times New Roman" w:hAnsi="Calibri" w:cs="Calibri"/>
          <w:sz w:val="24"/>
          <w:szCs w:val="24"/>
          <w:lang w:val="en-US" w:eastAsia="ja-JP"/>
        </w:rPr>
      </w:pPr>
    </w:p>
    <w:p w:rsidR="003633DC" w:rsidRDefault="003633DC" w:rsidP="003633DC">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3633DC" w:rsidRDefault="003633DC" w:rsidP="003633DC">
      <w:pPr>
        <w:numPr>
          <w:ilvl w:val="0"/>
          <w:numId w:val="32"/>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1 bertentangan dengan isi kalimat pertama dan ketiga paragraf keempat. Seharusnya, </w:t>
      </w:r>
      <w:r>
        <w:rPr>
          <w:rFonts w:ascii="Calibri" w:eastAsia="Times New Roman" w:hAnsi="Calibri" w:cs="Calibri"/>
          <w:sz w:val="24"/>
          <w:szCs w:val="24"/>
          <w:lang w:val="en-US" w:eastAsia="zh-CN"/>
        </w:rPr>
        <w:t>i</w:t>
      </w:r>
      <w:r>
        <w:rPr>
          <w:rFonts w:ascii="Calibri" w:eastAsia="Times New Roman" w:hAnsi="Calibri" w:cs="Calibri"/>
          <w:sz w:val="24"/>
          <w:szCs w:val="24"/>
          <w:lang w:eastAsia="zh-CN"/>
        </w:rPr>
        <w:t>ndikator EPR Indonesia pada tahun 2020</w:t>
      </w:r>
      <w:r>
        <w:rPr>
          <w:rFonts w:ascii="Calibri" w:eastAsia="Times New Roman" w:hAnsi="Calibri" w:cs="Calibri"/>
          <w:sz w:val="24"/>
          <w:szCs w:val="24"/>
          <w:lang w:val="en-US" w:eastAsia="zh-CN"/>
        </w:rPr>
        <w:t xml:space="preserve"> adalah 62,98.</w:t>
      </w:r>
      <w:r>
        <w:rPr>
          <w:rFonts w:ascii="Calibri" w:eastAsia="Times New Roman" w:hAnsi="Calibri" w:cs="Calibri"/>
          <w:sz w:val="24"/>
          <w:szCs w:val="24"/>
          <w:lang w:val="en-US" w:eastAsia="ja-JP"/>
        </w:rPr>
        <w:t xml:space="preserve"> Jadi, pernyataan nomor 1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3633DC" w:rsidRDefault="003633DC" w:rsidP="003633DC">
      <w:pPr>
        <w:numPr>
          <w:ilvl w:val="0"/>
          <w:numId w:val="32"/>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2 sesuai dengan isi kalimat pertama paragraf kedua. 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3633DC" w:rsidRDefault="003633DC" w:rsidP="003633DC">
      <w:pPr>
        <w:numPr>
          <w:ilvl w:val="0"/>
          <w:numId w:val="32"/>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bertentangan dengan isi kalimat terakhir paragraf ketiga. Seharusnya, </w:t>
      </w:r>
      <w:r>
        <w:rPr>
          <w:rFonts w:ascii="Calibri" w:eastAsia="Times New Roman" w:hAnsi="Calibri" w:cs="Calibri"/>
          <w:sz w:val="24"/>
          <w:szCs w:val="24"/>
          <w:lang w:val="en-US" w:eastAsia="zh-CN"/>
        </w:rPr>
        <w:t>n</w:t>
      </w:r>
      <w:r>
        <w:rPr>
          <w:rFonts w:ascii="Calibri" w:eastAsia="Times New Roman" w:hAnsi="Calibri" w:cs="Calibri"/>
          <w:sz w:val="24"/>
          <w:szCs w:val="24"/>
          <w:lang w:eastAsia="zh-CN"/>
        </w:rPr>
        <w:t>ilai EPR yang tinggi mengindikasikan</w:t>
      </w:r>
      <w:r>
        <w:rPr>
          <w:rFonts w:ascii="Calibri" w:eastAsia="Times New Roman" w:hAnsi="Calibri" w:cs="Calibri"/>
          <w:sz w:val="24"/>
          <w:szCs w:val="24"/>
          <w:lang w:val="en-US" w:eastAsia="zh-CN"/>
        </w:rPr>
        <w:t xml:space="preserve"> </w:t>
      </w:r>
      <w:r>
        <w:rPr>
          <w:rFonts w:ascii="Calibri" w:eastAsia="Times New Roman" w:hAnsi="Calibri" w:cs="Calibri"/>
          <w:sz w:val="24"/>
          <w:szCs w:val="24"/>
          <w:lang w:eastAsia="zh-CN"/>
        </w:rPr>
        <w:t>bahwa</w:t>
      </w:r>
      <w:r>
        <w:rPr>
          <w:rFonts w:ascii="Calibri" w:eastAsia="Times New Roman" w:hAnsi="Calibri" w:cs="Calibri"/>
          <w:sz w:val="24"/>
          <w:szCs w:val="24"/>
          <w:lang w:val="en-US" w:eastAsia="zh-CN"/>
        </w:rPr>
        <w:t xml:space="preserve"> penyerapan </w:t>
      </w:r>
      <w:r>
        <w:rPr>
          <w:rFonts w:ascii="Calibri" w:eastAsia="Times New Roman" w:hAnsi="Calibri" w:cs="Calibri"/>
          <w:sz w:val="24"/>
          <w:szCs w:val="24"/>
          <w:lang w:eastAsia="zh-CN"/>
        </w:rPr>
        <w:t xml:space="preserve">tenaga kerja </w:t>
      </w:r>
      <w:r>
        <w:rPr>
          <w:rFonts w:ascii="Calibri" w:eastAsia="Times New Roman" w:hAnsi="Calibri" w:cs="Calibri"/>
          <w:sz w:val="24"/>
          <w:szCs w:val="24"/>
          <w:lang w:val="en-US" w:eastAsia="zh-CN"/>
        </w:rPr>
        <w:t xml:space="preserve">sudah tinggi. </w:t>
      </w:r>
      <w:r>
        <w:rPr>
          <w:rFonts w:ascii="Calibri" w:eastAsia="Times New Roman" w:hAnsi="Calibri" w:cs="Calibri"/>
          <w:sz w:val="24"/>
          <w:szCs w:val="24"/>
          <w:lang w:val="en-US" w:eastAsia="ja-JP"/>
        </w:rPr>
        <w:t xml:space="preserve">Jadi, pernyataan nomor 3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3633DC" w:rsidRDefault="003633DC" w:rsidP="003633DC">
      <w:pPr>
        <w:numPr>
          <w:ilvl w:val="0"/>
          <w:numId w:val="32"/>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4 bertentangan dengan isi kalimat pertama paragraf ketiga. </w:t>
      </w:r>
      <w:r>
        <w:rPr>
          <w:rFonts w:ascii="Calibri" w:eastAsia="Times New Roman" w:hAnsi="Calibri" w:cs="Calibri"/>
          <w:sz w:val="24"/>
          <w:szCs w:val="24"/>
          <w:lang w:eastAsia="zh-CN"/>
        </w:rPr>
        <w:t xml:space="preserve">EPR </w:t>
      </w:r>
      <w:r>
        <w:rPr>
          <w:rFonts w:ascii="Calibri" w:eastAsia="Times New Roman" w:hAnsi="Calibri" w:cs="Calibri"/>
          <w:sz w:val="24"/>
          <w:szCs w:val="24"/>
          <w:lang w:val="en-US" w:eastAsia="zh-CN"/>
        </w:rPr>
        <w:t xml:space="preserve">hanyalah salah satu </w:t>
      </w:r>
      <w:r>
        <w:rPr>
          <w:sz w:val="24"/>
        </w:rPr>
        <w:t>indikator dalam pemerataan kesempatan kerja</w:t>
      </w:r>
      <w:r>
        <w:rPr>
          <w:sz w:val="24"/>
          <w:lang w:val="en-US"/>
        </w:rPr>
        <w:t xml:space="preserve">, bukan satu-satunya. </w:t>
      </w:r>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3633DC" w:rsidRDefault="003633DC" w:rsidP="003633DC">
      <w:pPr>
        <w:numPr>
          <w:ilvl w:val="0"/>
          <w:numId w:val="32"/>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5 sesuai dengan isi kalimat keempat paragraf pertama. Jadi, pernyataan nomor 5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3633DC" w:rsidRDefault="003633DC" w:rsidP="003633DC">
      <w:pPr>
        <w:numPr>
          <w:ilvl w:val="0"/>
          <w:numId w:val="29"/>
        </w:numPr>
        <w:tabs>
          <w:tab w:val="clear" w:pos="425"/>
        </w:tabs>
        <w:spacing w:after="0" w:line="276" w:lineRule="auto"/>
        <w:ind w:leftChars="9" w:left="440" w:hangingChars="175" w:hanging="42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w:t>
      </w:r>
    </w:p>
    <w:p w:rsidR="003633DC" w:rsidRDefault="003633DC" w:rsidP="003633DC">
      <w:pPr>
        <w:numPr>
          <w:ilvl w:val="0"/>
          <w:numId w:val="3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Meningkatkan nilai ekspor.</w:t>
      </w:r>
    </w:p>
    <w:p w:rsidR="003633DC" w:rsidRDefault="003633DC" w:rsidP="003633DC">
      <w:pPr>
        <w:numPr>
          <w:ilvl w:val="0"/>
          <w:numId w:val="3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Meningkatkan harga BBM Pertamax.</w:t>
      </w:r>
    </w:p>
    <w:p w:rsidR="003633DC" w:rsidRDefault="003633DC" w:rsidP="003633DC">
      <w:pPr>
        <w:numPr>
          <w:ilvl w:val="0"/>
          <w:numId w:val="3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Meningkatkan kapasitas produksi guna memenuhi permintaan ekspor.</w:t>
      </w:r>
    </w:p>
    <w:p w:rsidR="003633DC" w:rsidRDefault="003633DC" w:rsidP="003633DC">
      <w:pPr>
        <w:numPr>
          <w:ilvl w:val="0"/>
          <w:numId w:val="3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Memperkuat nilai rupiah terhadap dolar AS karena menambah suplai dolar.</w:t>
      </w:r>
    </w:p>
    <w:p w:rsidR="003633DC" w:rsidRDefault="003633DC" w:rsidP="003633DC">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3633DC" w:rsidRDefault="003633DC" w:rsidP="003633DC">
      <w:pPr>
        <w:spacing w:after="0" w:line="276" w:lineRule="auto"/>
        <w:ind w:leftChars="200" w:left="440"/>
        <w:jc w:val="both"/>
        <w:rPr>
          <w:rFonts w:cstheme="minorHAnsi"/>
          <w:sz w:val="24"/>
          <w:szCs w:val="24"/>
          <w:lang w:val="en-US"/>
        </w:rPr>
      </w:pPr>
      <w:r>
        <w:rPr>
          <w:rFonts w:ascii="Calibri" w:eastAsia="Times New Roman" w:hAnsi="Calibri" w:cs="Calibri"/>
          <w:sz w:val="24"/>
          <w:szCs w:val="24"/>
          <w:lang w:val="en-US" w:eastAsia="ja-JP"/>
        </w:rPr>
        <w:t>Pada paragraf 12</w:t>
      </w:r>
      <w:r>
        <w:rPr>
          <w:rFonts w:ascii="SimSun" w:eastAsia="SimSun" w:hAnsi="SimSun" w:cs="SimSun" w:hint="eastAsia"/>
          <w:sz w:val="24"/>
          <w:szCs w:val="24"/>
          <w:lang w:val="en-US" w:eastAsia="ja-JP"/>
        </w:rPr>
        <w:t>－</w:t>
      </w:r>
      <w:r>
        <w:rPr>
          <w:rFonts w:ascii="Calibri" w:eastAsia="Times New Roman" w:hAnsi="Calibri" w:cs="Calibri"/>
          <w:sz w:val="24"/>
          <w:szCs w:val="24"/>
          <w:lang w:val="en-US" w:eastAsia="ja-JP"/>
        </w:rPr>
        <w:t xml:space="preserve">17, dijelaskan bahwa </w:t>
      </w:r>
      <w:r>
        <w:rPr>
          <w:rFonts w:cstheme="minorHAnsi"/>
          <w:sz w:val="24"/>
          <w:szCs w:val="24"/>
        </w:rPr>
        <w:t>kenaikan harga komoditas dunia</w:t>
      </w:r>
      <w:r>
        <w:rPr>
          <w:rFonts w:cstheme="minorHAnsi"/>
          <w:sz w:val="24"/>
          <w:szCs w:val="24"/>
          <w:lang w:val="en-US"/>
        </w:rPr>
        <w:t xml:space="preserve"> memberikan dampak positif sekaligus negatif bagi perekonomian indonesia.</w:t>
      </w:r>
    </w:p>
    <w:p w:rsidR="003633DC" w:rsidRDefault="003633DC" w:rsidP="003633DC">
      <w:pPr>
        <w:pStyle w:val="ListParagraph"/>
        <w:numPr>
          <w:ilvl w:val="0"/>
          <w:numId w:val="34"/>
        </w:numPr>
        <w:spacing w:after="0" w:line="276" w:lineRule="auto"/>
        <w:ind w:left="851" w:hanging="425"/>
        <w:jc w:val="both"/>
        <w:rPr>
          <w:rFonts w:cstheme="minorHAnsi"/>
          <w:sz w:val="24"/>
          <w:szCs w:val="24"/>
          <w:lang w:val="en-US"/>
        </w:rPr>
      </w:pPr>
      <w:r>
        <w:rPr>
          <w:rFonts w:cstheme="minorHAnsi"/>
          <w:sz w:val="24"/>
          <w:szCs w:val="24"/>
          <w:lang w:val="en-US"/>
        </w:rPr>
        <w:t xml:space="preserve">Dampak positif </w:t>
      </w:r>
      <w:r>
        <w:rPr>
          <w:rFonts w:cstheme="minorHAnsi"/>
          <w:sz w:val="24"/>
          <w:szCs w:val="24"/>
        </w:rPr>
        <w:t>kenaikan harga komoditas dunia</w:t>
      </w:r>
      <w:r>
        <w:rPr>
          <w:rFonts w:cstheme="minorHAnsi"/>
          <w:sz w:val="24"/>
          <w:szCs w:val="24"/>
          <w:lang w:val="en-US"/>
        </w:rPr>
        <w:t xml:space="preserve"> bagi perekonomian indonesia, yaitu:</w:t>
      </w:r>
    </w:p>
    <w:p w:rsidR="003633DC" w:rsidRDefault="003633DC" w:rsidP="003633DC">
      <w:pPr>
        <w:pStyle w:val="ListParagraph"/>
        <w:numPr>
          <w:ilvl w:val="0"/>
          <w:numId w:val="36"/>
        </w:numPr>
        <w:spacing w:after="0" w:line="276" w:lineRule="auto"/>
        <w:ind w:left="1276" w:hanging="425"/>
        <w:jc w:val="both"/>
        <w:rPr>
          <w:rFonts w:cstheme="minorHAnsi"/>
          <w:sz w:val="24"/>
          <w:szCs w:val="24"/>
          <w:lang w:val="en-US"/>
        </w:rPr>
      </w:pPr>
      <w:r>
        <w:rPr>
          <w:rFonts w:cstheme="minorHAnsi"/>
          <w:sz w:val="24"/>
          <w:szCs w:val="24"/>
          <w:lang w:val="en-US"/>
        </w:rPr>
        <w:t>Meningkatkan nilai ekspor, bahkan nilai ekspor Indonesia menjadi yang terbesar sepanjang sejarah.</w:t>
      </w:r>
    </w:p>
    <w:p w:rsidR="003633DC" w:rsidRDefault="003633DC" w:rsidP="003633DC">
      <w:pPr>
        <w:pStyle w:val="ListParagraph"/>
        <w:spacing w:after="0" w:line="276" w:lineRule="auto"/>
        <w:ind w:left="1276"/>
        <w:jc w:val="both"/>
        <w:rPr>
          <w:rFonts w:cstheme="minorHAnsi"/>
          <w:sz w:val="24"/>
          <w:szCs w:val="24"/>
          <w:lang w:val="en-US"/>
        </w:rPr>
      </w:pPr>
      <w:r>
        <w:rPr>
          <w:rFonts w:cstheme="minorHAnsi"/>
          <w:sz w:val="24"/>
          <w:szCs w:val="24"/>
          <w:lang w:val="en-US"/>
        </w:rPr>
        <w:t>Bukti dalam teks:</w:t>
      </w:r>
    </w:p>
    <w:p w:rsidR="003633DC" w:rsidRDefault="003633DC" w:rsidP="003633DC">
      <w:pPr>
        <w:pStyle w:val="ListParagraph"/>
        <w:spacing w:after="0" w:line="276" w:lineRule="auto"/>
        <w:ind w:left="1276"/>
        <w:jc w:val="both"/>
        <w:rPr>
          <w:rFonts w:cstheme="minorHAnsi"/>
          <w:i/>
          <w:color w:val="000000"/>
          <w:sz w:val="24"/>
        </w:rPr>
      </w:pPr>
      <w:r w:rsidRPr="00EF13AF">
        <w:rPr>
          <w:rFonts w:cstheme="minorHAnsi"/>
          <w:i/>
          <w:color w:val="000000"/>
          <w:sz w:val="24"/>
        </w:rPr>
        <w:t>Kenaikan harga-harga komoditas itu memberikan keuntungan tersendiri bagi Indonesia. Sebab, Indonesia merupakan eksportir terbesar komoditas pangan dan energi, seperti batu bara dan sawit. Alhasil, nilai ekspor Indonesia pun mencatat rekor hingga 26,5 miliar dolar AS. "Nilai ekspor Indonesia merupakan yang terbesar sepanjang sejarah," kata Margo.</w:t>
      </w:r>
    </w:p>
    <w:p w:rsidR="003633DC" w:rsidRPr="00715F0E" w:rsidRDefault="003633DC" w:rsidP="003633DC">
      <w:pPr>
        <w:pStyle w:val="ListParagraph"/>
        <w:numPr>
          <w:ilvl w:val="0"/>
          <w:numId w:val="36"/>
        </w:numPr>
        <w:spacing w:after="0" w:line="276" w:lineRule="auto"/>
        <w:ind w:left="1276" w:hanging="425"/>
        <w:jc w:val="both"/>
        <w:rPr>
          <w:rFonts w:cstheme="minorHAnsi"/>
          <w:sz w:val="24"/>
          <w:szCs w:val="24"/>
          <w:lang w:val="en-US"/>
        </w:rPr>
      </w:pPr>
      <w:r>
        <w:rPr>
          <w:rFonts w:ascii="Calibri" w:eastAsia="Times New Roman" w:hAnsi="Calibri" w:cs="Calibri"/>
          <w:sz w:val="24"/>
          <w:szCs w:val="24"/>
          <w:lang w:val="en-US" w:eastAsia="ja-JP"/>
        </w:rPr>
        <w:t>Memperkuat nilai rupiah terhadap dolar AS karena menambah suplai dolar.</w:t>
      </w:r>
    </w:p>
    <w:p w:rsidR="003633DC" w:rsidRDefault="003633DC" w:rsidP="003633DC">
      <w:pPr>
        <w:pStyle w:val="ListParagraph"/>
        <w:spacing w:after="0" w:line="276" w:lineRule="auto"/>
        <w:ind w:left="1276"/>
        <w:jc w:val="both"/>
        <w:rPr>
          <w:rFonts w:cstheme="minorHAnsi"/>
          <w:sz w:val="24"/>
          <w:szCs w:val="24"/>
          <w:lang w:val="en-US"/>
        </w:rPr>
      </w:pPr>
      <w:r>
        <w:rPr>
          <w:rFonts w:cstheme="minorHAnsi"/>
          <w:sz w:val="24"/>
          <w:szCs w:val="24"/>
          <w:lang w:val="en-US"/>
        </w:rPr>
        <w:t>Bukti dalam teks:</w:t>
      </w:r>
    </w:p>
    <w:p w:rsidR="003633DC" w:rsidRPr="00531782" w:rsidRDefault="003633DC" w:rsidP="003633DC">
      <w:pPr>
        <w:pStyle w:val="ListParagraph"/>
        <w:spacing w:after="0" w:line="276" w:lineRule="auto"/>
        <w:ind w:left="1276"/>
        <w:jc w:val="both"/>
        <w:rPr>
          <w:rFonts w:cstheme="minorHAnsi"/>
          <w:i/>
          <w:sz w:val="32"/>
          <w:szCs w:val="24"/>
          <w:lang w:val="en-US"/>
        </w:rPr>
      </w:pPr>
      <w:r w:rsidRPr="00531782">
        <w:rPr>
          <w:rFonts w:cstheme="minorHAnsi"/>
          <w:i/>
          <w:color w:val="000000"/>
          <w:sz w:val="24"/>
        </w:rPr>
        <w:t>Di sisi lain, positifnya kinerja dagang membuat nilai tukar rupiah terhadap dolar AS ikut menguat. Pada Senin (18/4), rupiah ditutup menguat 25 poin atau 0,17% ke posisi Rp14.356,00 per dolar AS dibandingkan posisi pada penutupan perdagangan sebelumnya, yaitu Rp14.381,00 per dolar AS.</w:t>
      </w:r>
    </w:p>
    <w:p w:rsidR="003633DC" w:rsidRDefault="003633DC" w:rsidP="003633DC">
      <w:pPr>
        <w:pStyle w:val="ListParagraph"/>
        <w:numPr>
          <w:ilvl w:val="0"/>
          <w:numId w:val="34"/>
        </w:numPr>
        <w:spacing w:after="0" w:line="276" w:lineRule="auto"/>
        <w:ind w:left="851" w:hanging="425"/>
        <w:jc w:val="both"/>
        <w:rPr>
          <w:rFonts w:cstheme="minorHAnsi"/>
          <w:sz w:val="24"/>
          <w:szCs w:val="24"/>
          <w:lang w:val="en-US"/>
        </w:rPr>
      </w:pPr>
      <w:r>
        <w:rPr>
          <w:rFonts w:cstheme="minorHAnsi"/>
          <w:sz w:val="24"/>
          <w:szCs w:val="24"/>
          <w:lang w:val="en-US"/>
        </w:rPr>
        <w:t xml:space="preserve">Dampak negatif </w:t>
      </w:r>
      <w:r>
        <w:rPr>
          <w:rFonts w:cstheme="minorHAnsi"/>
          <w:sz w:val="24"/>
          <w:szCs w:val="24"/>
        </w:rPr>
        <w:t>kenaikan harga komoditas dunia</w:t>
      </w:r>
      <w:r>
        <w:rPr>
          <w:rFonts w:cstheme="minorHAnsi"/>
          <w:sz w:val="24"/>
          <w:szCs w:val="24"/>
          <w:lang w:val="en-US"/>
        </w:rPr>
        <w:t xml:space="preserve"> bagi perekonomian Indonesia, yaitu:</w:t>
      </w:r>
    </w:p>
    <w:p w:rsidR="003633DC" w:rsidRPr="006F59E9" w:rsidRDefault="003633DC" w:rsidP="003633DC">
      <w:pPr>
        <w:pStyle w:val="ListParagraph"/>
        <w:numPr>
          <w:ilvl w:val="0"/>
          <w:numId w:val="35"/>
        </w:numPr>
        <w:spacing w:after="0" w:line="276" w:lineRule="auto"/>
        <w:ind w:left="1276" w:hanging="425"/>
        <w:jc w:val="both"/>
        <w:rPr>
          <w:rFonts w:cstheme="minorHAnsi"/>
          <w:sz w:val="24"/>
          <w:szCs w:val="24"/>
          <w:lang w:val="en-US"/>
        </w:rPr>
      </w:pPr>
      <w:r>
        <w:rPr>
          <w:rFonts w:ascii="Calibri" w:eastAsia="Times New Roman" w:hAnsi="Calibri" w:cs="Calibri"/>
          <w:sz w:val="24"/>
          <w:szCs w:val="24"/>
          <w:lang w:val="en-US" w:eastAsia="ja-JP"/>
        </w:rPr>
        <w:t>Meningkatkan harga BBM Pertamax</w:t>
      </w:r>
    </w:p>
    <w:p w:rsidR="003633DC" w:rsidRPr="006F59E9" w:rsidRDefault="003633DC" w:rsidP="003633DC">
      <w:pPr>
        <w:pStyle w:val="ListParagraph"/>
        <w:spacing w:after="0" w:line="276" w:lineRule="auto"/>
        <w:ind w:left="1276"/>
        <w:jc w:val="both"/>
        <w:rPr>
          <w:rFonts w:cstheme="minorHAnsi"/>
          <w:color w:val="000000"/>
          <w:sz w:val="24"/>
          <w:szCs w:val="24"/>
          <w:lang w:val="en-US"/>
        </w:rPr>
      </w:pPr>
      <w:r w:rsidRPr="006F59E9">
        <w:rPr>
          <w:rFonts w:cstheme="minorHAnsi"/>
          <w:color w:val="000000"/>
          <w:sz w:val="24"/>
          <w:szCs w:val="24"/>
          <w:lang w:val="en-US"/>
        </w:rPr>
        <w:t>Bukti dalam teks:</w:t>
      </w:r>
    </w:p>
    <w:p w:rsidR="003633DC" w:rsidRPr="006F59E9" w:rsidRDefault="003633DC" w:rsidP="003633DC">
      <w:pPr>
        <w:pStyle w:val="ListParagraph"/>
        <w:spacing w:after="0" w:line="276" w:lineRule="auto"/>
        <w:ind w:left="1276"/>
        <w:jc w:val="both"/>
        <w:rPr>
          <w:rFonts w:cstheme="minorHAnsi"/>
          <w:i/>
          <w:sz w:val="24"/>
          <w:szCs w:val="24"/>
          <w:lang w:val="en-US"/>
        </w:rPr>
      </w:pPr>
      <w:r w:rsidRPr="006F59E9">
        <w:rPr>
          <w:rFonts w:cstheme="minorHAnsi"/>
          <w:i/>
          <w:color w:val="000000"/>
          <w:sz w:val="24"/>
          <w:szCs w:val="24"/>
        </w:rPr>
        <w:t>Melonjaknya harga minyak dunia telah menyebabkan kenaikan harga BBM Pertamax milik Pertamina sebesar 38% dari Rp9.000,00 menjadi Rp12.500,00 per liter.</w:t>
      </w:r>
    </w:p>
    <w:p w:rsidR="003633DC" w:rsidRPr="006F59E9" w:rsidRDefault="003633DC" w:rsidP="003633DC">
      <w:pPr>
        <w:pStyle w:val="ListParagraph"/>
        <w:numPr>
          <w:ilvl w:val="0"/>
          <w:numId w:val="35"/>
        </w:numPr>
        <w:spacing w:after="0" w:line="276" w:lineRule="auto"/>
        <w:ind w:left="1276" w:hanging="425"/>
        <w:jc w:val="both"/>
        <w:rPr>
          <w:rFonts w:cstheme="minorHAnsi"/>
          <w:sz w:val="24"/>
          <w:szCs w:val="24"/>
          <w:lang w:val="en-US"/>
        </w:rPr>
      </w:pPr>
      <w:r>
        <w:rPr>
          <w:rFonts w:ascii="Calibri" w:eastAsia="Times New Roman" w:hAnsi="Calibri" w:cs="Calibri"/>
          <w:sz w:val="24"/>
          <w:szCs w:val="24"/>
          <w:lang w:val="en-US" w:eastAsia="ja-JP"/>
        </w:rPr>
        <w:t>Meningkatkan kapasitas produksi guna memenuhi permintaan ekspor.</w:t>
      </w:r>
    </w:p>
    <w:p w:rsidR="003633DC" w:rsidRPr="006F59E9" w:rsidRDefault="003633DC" w:rsidP="003633DC">
      <w:pPr>
        <w:pStyle w:val="ListParagraph"/>
        <w:spacing w:after="0" w:line="276" w:lineRule="auto"/>
        <w:ind w:left="1276"/>
        <w:jc w:val="both"/>
        <w:rPr>
          <w:rFonts w:cstheme="minorHAnsi"/>
          <w:color w:val="000000"/>
          <w:sz w:val="24"/>
          <w:szCs w:val="24"/>
          <w:lang w:val="en-US"/>
        </w:rPr>
      </w:pPr>
      <w:r w:rsidRPr="006F59E9">
        <w:rPr>
          <w:rFonts w:cstheme="minorHAnsi"/>
          <w:color w:val="000000"/>
          <w:sz w:val="24"/>
          <w:szCs w:val="24"/>
          <w:lang w:val="en-US"/>
        </w:rPr>
        <w:t>Bukti dalam teks:</w:t>
      </w:r>
    </w:p>
    <w:p w:rsidR="003633DC" w:rsidRPr="00B80F82" w:rsidRDefault="003633DC" w:rsidP="003633DC">
      <w:pPr>
        <w:pStyle w:val="ListParagraph"/>
        <w:spacing w:after="0" w:line="276" w:lineRule="auto"/>
        <w:ind w:left="1276"/>
        <w:jc w:val="both"/>
        <w:rPr>
          <w:rFonts w:cstheme="minorHAnsi"/>
          <w:i/>
          <w:sz w:val="28"/>
          <w:szCs w:val="24"/>
          <w:lang w:val="en-US"/>
        </w:rPr>
      </w:pPr>
      <w:r w:rsidRPr="006F59E9">
        <w:rPr>
          <w:rFonts w:cstheme="minorHAnsi"/>
          <w:i/>
          <w:color w:val="000000"/>
          <w:sz w:val="24"/>
        </w:rPr>
        <w:t>Terkait pertumbuhan impor, ekonom dari Center of Reform on Economics Indonesia, Yusuf, menilai, hal ini mengindikasikan bahwa industri sedang meningkatkan kapasitas produksi. Apalagi, peningkatan produksi itu bukan hanya untuk memenuhi kebutuhan dalam negeri, tetapi juga untuk kebutuhan ekspor.</w:t>
      </w:r>
    </w:p>
    <w:p w:rsidR="003633DC" w:rsidRPr="006F59E9" w:rsidRDefault="003633DC" w:rsidP="003633DC">
      <w:pPr>
        <w:spacing w:after="0" w:line="276" w:lineRule="auto"/>
        <w:jc w:val="both"/>
        <w:rPr>
          <w:rFonts w:ascii="Calibri" w:eastAsia="Times New Roman" w:hAnsi="Calibri" w:cs="Calibri"/>
          <w:sz w:val="24"/>
          <w:szCs w:val="24"/>
          <w:lang w:val="en-US" w:eastAsia="ja-JP"/>
        </w:rPr>
      </w:pPr>
    </w:p>
    <w:p w:rsidR="00F84B27" w:rsidRDefault="00F84B27">
      <w:pPr>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br w:type="page"/>
      </w:r>
    </w:p>
    <w:p w:rsidR="003633DC" w:rsidRPr="00B80F82" w:rsidRDefault="003633DC" w:rsidP="003633DC">
      <w:pPr>
        <w:numPr>
          <w:ilvl w:val="0"/>
          <w:numId w:val="29"/>
        </w:numPr>
        <w:tabs>
          <w:tab w:val="clear" w:pos="425"/>
        </w:tabs>
        <w:spacing w:after="0" w:line="276" w:lineRule="auto"/>
        <w:ind w:leftChars="9" w:left="440" w:hangingChars="175" w:hanging="420"/>
        <w:jc w:val="both"/>
        <w:rPr>
          <w:rFonts w:ascii="Calibri" w:eastAsia="Times New Roman" w:hAnsi="Calibri" w:cs="Calibri"/>
          <w:bCs/>
          <w:sz w:val="24"/>
          <w:szCs w:val="24"/>
          <w:lang w:val="en-US" w:eastAsia="ja-JP"/>
        </w:rPr>
      </w:pPr>
      <w:r w:rsidRPr="00B80F82">
        <w:rPr>
          <w:rFonts w:ascii="Calibri" w:eastAsia="Times New Roman" w:hAnsi="Calibri" w:cs="Calibri"/>
          <w:bCs/>
          <w:sz w:val="24"/>
          <w:szCs w:val="24"/>
          <w:lang w:val="en-US" w:eastAsia="ja-JP"/>
        </w:rPr>
        <w:t>Jawaban:</w:t>
      </w:r>
    </w:p>
    <w:tbl>
      <w:tblPr>
        <w:tblStyle w:val="TableGrid1"/>
        <w:tblW w:w="8617" w:type="dxa"/>
        <w:tblInd w:w="534" w:type="dxa"/>
        <w:tblLook w:val="04A0" w:firstRow="1" w:lastRow="0" w:firstColumn="1" w:lastColumn="0" w:noHBand="0" w:noVBand="1"/>
      </w:tblPr>
      <w:tblGrid>
        <w:gridCol w:w="6917"/>
        <w:gridCol w:w="850"/>
        <w:gridCol w:w="850"/>
      </w:tblGrid>
      <w:tr w:rsidR="003633DC" w:rsidRPr="00B80F82" w:rsidTr="0009608C">
        <w:trPr>
          <w:tblHeader/>
        </w:trPr>
        <w:tc>
          <w:tcPr>
            <w:tcW w:w="6917" w:type="dxa"/>
            <w:shd w:val="clear" w:color="auto" w:fill="F79646"/>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b/>
                <w:sz w:val="24"/>
                <w:szCs w:val="24"/>
                <w:lang w:eastAsia="zh-CN"/>
              </w:rPr>
            </w:pPr>
            <w:r w:rsidRPr="00B80F82">
              <w:rPr>
                <w:rFonts w:ascii="Calibri" w:eastAsia="Times New Roman" w:hAnsi="Calibri" w:cs="Calibri"/>
                <w:b/>
                <w:sz w:val="24"/>
                <w:szCs w:val="24"/>
                <w:lang w:eastAsia="zh-CN"/>
              </w:rPr>
              <w:t>Pernyataan</w:t>
            </w:r>
          </w:p>
        </w:tc>
        <w:tc>
          <w:tcPr>
            <w:tcW w:w="850" w:type="dxa"/>
            <w:shd w:val="clear" w:color="auto" w:fill="F79646"/>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b/>
                <w:sz w:val="24"/>
                <w:szCs w:val="24"/>
                <w:lang w:eastAsia="zh-CN"/>
              </w:rPr>
            </w:pPr>
            <w:r w:rsidRPr="00B80F82">
              <w:rPr>
                <w:rFonts w:ascii="Calibri" w:eastAsia="Times New Roman" w:hAnsi="Calibri" w:cs="Calibri"/>
                <w:b/>
                <w:sz w:val="24"/>
                <w:szCs w:val="24"/>
                <w:lang w:eastAsia="zh-CN"/>
              </w:rPr>
              <w:t>Benar</w:t>
            </w:r>
          </w:p>
        </w:tc>
        <w:tc>
          <w:tcPr>
            <w:tcW w:w="850" w:type="dxa"/>
            <w:shd w:val="clear" w:color="auto" w:fill="F79646"/>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b/>
                <w:sz w:val="24"/>
                <w:szCs w:val="24"/>
                <w:lang w:eastAsia="zh-CN"/>
              </w:rPr>
            </w:pPr>
            <w:r w:rsidRPr="00B80F82">
              <w:rPr>
                <w:rFonts w:ascii="Calibri" w:eastAsia="Times New Roman" w:hAnsi="Calibri" w:cs="Calibri"/>
                <w:b/>
                <w:sz w:val="24"/>
                <w:szCs w:val="24"/>
                <w:lang w:eastAsia="zh-CN"/>
              </w:rPr>
              <w:t>Salah</w:t>
            </w:r>
          </w:p>
        </w:tc>
      </w:tr>
      <w:tr w:rsidR="003633DC" w:rsidRPr="00B80F82" w:rsidTr="0009608C">
        <w:tc>
          <w:tcPr>
            <w:tcW w:w="6917" w:type="dxa"/>
          </w:tcPr>
          <w:p w:rsidR="003633DC" w:rsidRPr="00B80F82" w:rsidRDefault="003633DC" w:rsidP="0009608C">
            <w:pPr>
              <w:widowControl w:val="0"/>
              <w:autoSpaceDE w:val="0"/>
              <w:autoSpaceDN w:val="0"/>
              <w:spacing w:line="276" w:lineRule="auto"/>
              <w:ind w:left="33"/>
              <w:contextualSpacing/>
              <w:jc w:val="both"/>
              <w:rPr>
                <w:rFonts w:ascii="Calibri" w:eastAsia="Times New Roman" w:hAnsi="Calibri" w:cs="Calibri"/>
                <w:sz w:val="24"/>
                <w:szCs w:val="24"/>
                <w:lang w:eastAsia="zh-CN"/>
              </w:rPr>
            </w:pPr>
            <w:r w:rsidRPr="00B80F82">
              <w:rPr>
                <w:rFonts w:ascii="Calibri" w:eastAsia="Times New Roman" w:hAnsi="Calibri" w:cs="Calibri"/>
                <w:sz w:val="24"/>
                <w:szCs w:val="24"/>
                <w:lang w:eastAsia="zh-CN"/>
              </w:rPr>
              <w:t xml:space="preserve">Nilai surplus dagang pada </w:t>
            </w:r>
            <w:r w:rsidRPr="00B80F82">
              <w:rPr>
                <w:rFonts w:ascii="Calibri" w:eastAsia="Georgia" w:hAnsi="Calibri" w:cs="Calibri"/>
                <w:color w:val="000000"/>
                <w:lang w:val="zh-CN" w:eastAsia="zh-CN"/>
              </w:rPr>
              <w:t>Maret 2022</w:t>
            </w:r>
            <w:r w:rsidRPr="00B80F82">
              <w:rPr>
                <w:rFonts w:ascii="Calibri" w:eastAsia="Georgia" w:hAnsi="Calibri" w:cs="Calibri"/>
                <w:color w:val="000000"/>
                <w:lang w:eastAsia="zh-CN"/>
              </w:rPr>
              <w:t xml:space="preserve"> </w:t>
            </w:r>
            <w:r w:rsidRPr="00B80F82">
              <w:rPr>
                <w:rFonts w:ascii="Calibri" w:eastAsia="Times New Roman" w:hAnsi="Calibri" w:cs="Calibri"/>
                <w:sz w:val="24"/>
                <w:szCs w:val="24"/>
                <w:lang w:eastAsia="zh-CN"/>
              </w:rPr>
              <w:t>merupakan yang tertinggi selama tahun 2022.</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p>
        </w:tc>
      </w:tr>
      <w:tr w:rsidR="003633DC" w:rsidRPr="00B80F82" w:rsidTr="0009608C">
        <w:tc>
          <w:tcPr>
            <w:tcW w:w="6917" w:type="dxa"/>
          </w:tcPr>
          <w:p w:rsidR="003633DC" w:rsidRPr="00B80F82"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r w:rsidRPr="00B80F82">
              <w:rPr>
                <w:rFonts w:ascii="Calibri" w:eastAsia="Times New Roman" w:hAnsi="Calibri" w:cs="Calibri"/>
                <w:sz w:val="24"/>
                <w:szCs w:val="24"/>
                <w:lang w:eastAsia="zh-CN"/>
              </w:rPr>
              <w:t>Kenaikan harga komoditas dunia tidak hanya memberikan dampak positif, tetapi juga dampak negatif bagi situasi domestik.</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p>
        </w:tc>
      </w:tr>
      <w:tr w:rsidR="003633DC" w:rsidRPr="00B80F82" w:rsidTr="0009608C">
        <w:tc>
          <w:tcPr>
            <w:tcW w:w="6917" w:type="dxa"/>
          </w:tcPr>
          <w:p w:rsidR="003633DC" w:rsidRPr="00B80F82"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r w:rsidRPr="00B80F82">
              <w:rPr>
                <w:rFonts w:ascii="Calibri" w:eastAsia="Times New Roman" w:hAnsi="Calibri" w:cs="Calibri"/>
                <w:sz w:val="24"/>
                <w:szCs w:val="24"/>
                <w:lang w:eastAsia="zh-CN"/>
              </w:rPr>
              <w:t>Salah satu dampak negatif kenaikan harga komoditas dunia adalah meningkatnya harga bahan bakar minyak (BBM) akibat meningkatnya harga minyak dunia.</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p>
        </w:tc>
      </w:tr>
      <w:tr w:rsidR="003633DC" w:rsidRPr="00B80F82" w:rsidTr="0009608C">
        <w:tc>
          <w:tcPr>
            <w:tcW w:w="6917" w:type="dxa"/>
          </w:tcPr>
          <w:p w:rsidR="003633DC" w:rsidRPr="00B80F82" w:rsidRDefault="003633DC" w:rsidP="0009608C">
            <w:pPr>
              <w:widowControl w:val="0"/>
              <w:autoSpaceDE w:val="0"/>
              <w:autoSpaceDN w:val="0"/>
              <w:spacing w:line="276" w:lineRule="auto"/>
              <w:ind w:left="33"/>
              <w:contextualSpacing/>
              <w:jc w:val="both"/>
              <w:rPr>
                <w:rFonts w:ascii="Calibri" w:eastAsia="Times New Roman" w:hAnsi="Calibri" w:cs="Calibri"/>
                <w:sz w:val="24"/>
                <w:szCs w:val="24"/>
                <w:lang w:eastAsia="zh-CN"/>
              </w:rPr>
            </w:pPr>
            <w:r w:rsidRPr="00B80F82">
              <w:rPr>
                <w:rFonts w:ascii="Calibri" w:eastAsia="Georgia" w:hAnsi="Calibri" w:cs="Calibri"/>
                <w:color w:val="000000"/>
                <w:sz w:val="24"/>
                <w:lang w:eastAsia="zh-CN"/>
              </w:rPr>
              <w:t>K</w:t>
            </w:r>
            <w:r w:rsidRPr="00B80F82">
              <w:rPr>
                <w:rFonts w:ascii="Calibri" w:eastAsia="Georgia" w:hAnsi="Calibri" w:cs="Calibri"/>
                <w:color w:val="000000"/>
                <w:sz w:val="24"/>
                <w:lang w:val="zh-CN" w:eastAsia="zh-CN"/>
              </w:rPr>
              <w:t xml:space="preserve">omoditas yang paling besar membantu pencapaian surplus dagang adalah bahan bakar mineral, minyak hewan/nabati, serta besi dan baja.  </w:t>
            </w:r>
            <w:r w:rsidRPr="00B80F82">
              <w:rPr>
                <w:rFonts w:ascii="Calibri" w:eastAsia="Georgia" w:hAnsi="Calibri" w:cs="Calibri"/>
                <w:color w:val="000000"/>
                <w:sz w:val="24"/>
                <w:lang w:eastAsia="zh-CN"/>
              </w:rPr>
              <w:t>Sementara itu,</w:t>
            </w:r>
            <w:r w:rsidRPr="00B80F82">
              <w:rPr>
                <w:rFonts w:ascii="Calibri" w:eastAsia="Georgia" w:hAnsi="Calibri" w:cs="Calibri"/>
                <w:color w:val="000000"/>
                <w:sz w:val="24"/>
                <w:lang w:val="zh-CN" w:eastAsia="zh-CN"/>
              </w:rPr>
              <w:t xml:space="preserve"> negara penyumbang surplus terbesar adalah </w:t>
            </w:r>
            <w:r w:rsidRPr="00B80F82">
              <w:rPr>
                <w:rFonts w:ascii="Calibri" w:eastAsia="Georgia" w:hAnsi="Calibri" w:cs="Calibri"/>
                <w:color w:val="000000"/>
                <w:sz w:val="24"/>
                <w:lang w:eastAsia="zh-CN"/>
              </w:rPr>
              <w:t>China</w:t>
            </w:r>
            <w:r w:rsidRPr="00B80F82">
              <w:rPr>
                <w:rFonts w:ascii="Calibri" w:eastAsia="Georgia" w:hAnsi="Calibri" w:cs="Calibri"/>
                <w:color w:val="000000"/>
                <w:sz w:val="24"/>
                <w:lang w:val="zh-CN" w:eastAsia="zh-CN"/>
              </w:rPr>
              <w:t>.</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3633DC" w:rsidRPr="00B80F82" w:rsidTr="0009608C">
        <w:tc>
          <w:tcPr>
            <w:tcW w:w="6917" w:type="dxa"/>
          </w:tcPr>
          <w:p w:rsidR="003633DC" w:rsidRPr="00B80F82" w:rsidRDefault="003633DC" w:rsidP="0009608C">
            <w:pPr>
              <w:widowControl w:val="0"/>
              <w:autoSpaceDE w:val="0"/>
              <w:autoSpaceDN w:val="0"/>
              <w:spacing w:line="276" w:lineRule="auto"/>
              <w:contextualSpacing/>
              <w:jc w:val="both"/>
              <w:rPr>
                <w:rFonts w:ascii="Calibri" w:eastAsia="Times New Roman" w:hAnsi="Calibri" w:cs="Calibri"/>
                <w:sz w:val="24"/>
                <w:szCs w:val="24"/>
                <w:lang w:eastAsia="zh-CN"/>
              </w:rPr>
            </w:pPr>
            <w:r w:rsidRPr="00B80F82">
              <w:rPr>
                <w:rFonts w:ascii="Calibri" w:eastAsia="Times New Roman" w:hAnsi="Calibri" w:cs="Calibri"/>
                <w:sz w:val="24"/>
                <w:szCs w:val="24"/>
                <w:lang w:eastAsia="zh-CN"/>
              </w:rPr>
              <w:t>Kinerja dagang bulan Maret 2022 yang positif membuat nilai tukar rupiah terhadap dolar AS menguat.</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850" w:type="dxa"/>
          </w:tcPr>
          <w:p w:rsidR="003633DC" w:rsidRPr="00B80F82" w:rsidRDefault="003633DC" w:rsidP="0009608C">
            <w:pPr>
              <w:widowControl w:val="0"/>
              <w:autoSpaceDE w:val="0"/>
              <w:autoSpaceDN w:val="0"/>
              <w:spacing w:line="276" w:lineRule="auto"/>
              <w:contextualSpacing/>
              <w:jc w:val="center"/>
              <w:rPr>
                <w:rFonts w:ascii="Calibri" w:eastAsia="Times New Roman" w:hAnsi="Calibri" w:cs="Calibri"/>
                <w:sz w:val="24"/>
                <w:szCs w:val="24"/>
                <w:lang w:eastAsia="zh-CN"/>
              </w:rPr>
            </w:pPr>
          </w:p>
        </w:tc>
      </w:tr>
    </w:tbl>
    <w:p w:rsidR="003633DC" w:rsidRDefault="003633DC" w:rsidP="003633DC">
      <w:pPr>
        <w:tabs>
          <w:tab w:val="left" w:pos="425"/>
        </w:tabs>
        <w:spacing w:after="0" w:line="276" w:lineRule="auto"/>
        <w:ind w:left="442"/>
        <w:jc w:val="both"/>
        <w:rPr>
          <w:rFonts w:ascii="Calibri" w:eastAsia="Times New Roman" w:hAnsi="Calibri" w:cs="Calibri"/>
          <w:b/>
          <w:bCs/>
          <w:sz w:val="24"/>
          <w:szCs w:val="24"/>
          <w:lang w:val="en-US" w:eastAsia="ja-JP"/>
        </w:rPr>
      </w:pPr>
    </w:p>
    <w:p w:rsidR="003633DC" w:rsidRPr="00B80F82" w:rsidRDefault="003633DC" w:rsidP="003633DC">
      <w:pPr>
        <w:tabs>
          <w:tab w:val="left" w:pos="425"/>
        </w:tabs>
        <w:spacing w:after="0" w:line="276" w:lineRule="auto"/>
        <w:ind w:left="442"/>
        <w:jc w:val="both"/>
        <w:rPr>
          <w:rFonts w:ascii="Calibri" w:eastAsia="Times New Roman" w:hAnsi="Calibri" w:cs="Calibri"/>
          <w:bCs/>
          <w:sz w:val="24"/>
          <w:szCs w:val="24"/>
          <w:lang w:val="en-US" w:eastAsia="ja-JP"/>
        </w:rPr>
      </w:pPr>
      <w:r w:rsidRPr="00B80F82">
        <w:rPr>
          <w:rFonts w:ascii="Calibri" w:eastAsia="Times New Roman" w:hAnsi="Calibri" w:cs="Calibri"/>
          <w:bCs/>
          <w:sz w:val="24"/>
          <w:szCs w:val="24"/>
          <w:lang w:val="en-US" w:eastAsia="ja-JP"/>
        </w:rPr>
        <w:t>Pembahasan:</w:t>
      </w:r>
    </w:p>
    <w:p w:rsidR="003633DC" w:rsidRPr="00B113FF" w:rsidRDefault="003633DC" w:rsidP="003633DC">
      <w:pPr>
        <w:pStyle w:val="ListParagraph"/>
        <w:numPr>
          <w:ilvl w:val="0"/>
          <w:numId w:val="37"/>
        </w:numPr>
        <w:spacing w:after="0" w:line="276" w:lineRule="auto"/>
        <w:ind w:left="851" w:hanging="425"/>
        <w:jc w:val="both"/>
        <w:rPr>
          <w:rFonts w:ascii="Calibri" w:eastAsia="Times New Roman" w:hAnsi="Calibri" w:cs="Calibri"/>
          <w:b/>
          <w:bCs/>
          <w:sz w:val="24"/>
          <w:szCs w:val="24"/>
          <w:lang w:val="en-US" w:eastAsia="ja-JP"/>
        </w:rPr>
      </w:pPr>
      <w:r w:rsidRPr="00B113FF">
        <w:rPr>
          <w:rFonts w:ascii="Calibri" w:eastAsia="Times New Roman" w:hAnsi="Calibri" w:cs="Calibri"/>
          <w:sz w:val="24"/>
          <w:szCs w:val="24"/>
          <w:lang w:val="en-US" w:eastAsia="ja-JP"/>
        </w:rPr>
        <w:t>Pernyataan nomor 1 sesuai dengan isi kalimat “</w:t>
      </w:r>
      <w:r w:rsidRPr="00B113FF">
        <w:rPr>
          <w:rFonts w:cstheme="minorHAnsi"/>
          <w:color w:val="000000"/>
          <w:sz w:val="24"/>
          <w:szCs w:val="24"/>
        </w:rPr>
        <w:t>(Surplus dagang) ini tertinggi sepanjang sejarah Indonesia dan surplus neraca dagang ini terjadi secara beruntun selama 23 bulan terakhir</w:t>
      </w:r>
      <w:r w:rsidRPr="00B113FF">
        <w:rPr>
          <w:rFonts w:cstheme="minorHAnsi"/>
          <w:color w:val="000000"/>
          <w:sz w:val="24"/>
          <w:szCs w:val="24"/>
          <w:lang w:val="en-US"/>
        </w:rPr>
        <w:t xml:space="preserve">.” Pernyataan tersebut mengindikasikan bahwa nilai surplus dagang Indonesia bulan Maret 2022 menjadi yang tertinggi sepanjang tahun 2022 sekaligus sepanjang sejarah. Jadi, pernyataan nomor 1 </w:t>
      </w:r>
      <w:r w:rsidRPr="00B113FF">
        <w:rPr>
          <w:rFonts w:cstheme="minorHAnsi"/>
          <w:i/>
          <w:color w:val="000000"/>
          <w:sz w:val="24"/>
          <w:szCs w:val="24"/>
          <w:lang w:val="en-US"/>
        </w:rPr>
        <w:t>benar</w:t>
      </w:r>
      <w:r w:rsidRPr="00B113FF">
        <w:rPr>
          <w:rFonts w:cstheme="minorHAnsi"/>
          <w:color w:val="000000"/>
          <w:sz w:val="24"/>
          <w:szCs w:val="24"/>
          <w:lang w:val="en-US"/>
        </w:rPr>
        <w:t>.</w:t>
      </w:r>
    </w:p>
    <w:p w:rsidR="003633DC" w:rsidRPr="00B113FF" w:rsidRDefault="003633DC" w:rsidP="003633DC">
      <w:pPr>
        <w:pStyle w:val="ListParagraph"/>
        <w:numPr>
          <w:ilvl w:val="0"/>
          <w:numId w:val="37"/>
        </w:numPr>
        <w:spacing w:after="0" w:line="276" w:lineRule="auto"/>
        <w:ind w:left="851" w:hanging="425"/>
        <w:jc w:val="both"/>
        <w:rPr>
          <w:rFonts w:ascii="Calibri" w:eastAsia="Times New Roman" w:hAnsi="Calibri" w:cs="Calibri"/>
          <w:b/>
          <w:bCs/>
          <w:sz w:val="24"/>
          <w:szCs w:val="24"/>
          <w:lang w:val="en-US" w:eastAsia="ja-JP"/>
        </w:rPr>
      </w:pPr>
      <w:r w:rsidRPr="00B113FF">
        <w:rPr>
          <w:rFonts w:ascii="Calibri" w:eastAsia="Times New Roman" w:hAnsi="Calibri" w:cs="Calibri"/>
          <w:sz w:val="24"/>
          <w:szCs w:val="24"/>
          <w:lang w:val="en-US" w:eastAsia="ja-JP"/>
        </w:rPr>
        <w:t>Pernyataan nomor 1 sesuai dengan isi kalimat “</w:t>
      </w:r>
      <w:r w:rsidRPr="00B113FF">
        <w:rPr>
          <w:rFonts w:cstheme="minorHAnsi"/>
          <w:color w:val="000000"/>
          <w:sz w:val="24"/>
          <w:szCs w:val="24"/>
        </w:rPr>
        <w:t>Kenaikan harga-harga komoditas itu memberikan keuntungan tersendiri bagi Indonesia.</w:t>
      </w:r>
      <w:r w:rsidRPr="00B113FF">
        <w:rPr>
          <w:rFonts w:cstheme="minorHAnsi"/>
          <w:color w:val="000000"/>
          <w:sz w:val="24"/>
          <w:szCs w:val="24"/>
          <w:lang w:val="en-US"/>
        </w:rPr>
        <w:t>” dan “</w:t>
      </w:r>
      <w:r w:rsidRPr="00B113FF">
        <w:rPr>
          <w:rFonts w:cstheme="minorHAnsi"/>
          <w:color w:val="000000"/>
          <w:sz w:val="24"/>
          <w:szCs w:val="24"/>
        </w:rPr>
        <w:t>Kendati demikian, kenaikan harga komoditas dunia juga memberikan dampak negatif bagi situasi domestik.</w:t>
      </w:r>
      <w:r w:rsidRPr="00B113FF">
        <w:rPr>
          <w:rFonts w:cstheme="minorHAnsi"/>
          <w:color w:val="000000"/>
          <w:sz w:val="24"/>
          <w:szCs w:val="24"/>
          <w:lang w:val="en-US"/>
        </w:rPr>
        <w:t xml:space="preserve">” Jadi, pernyataan nomor 2 </w:t>
      </w:r>
      <w:r w:rsidRPr="00B113FF">
        <w:rPr>
          <w:rFonts w:cstheme="minorHAnsi"/>
          <w:i/>
          <w:color w:val="000000"/>
          <w:sz w:val="24"/>
          <w:szCs w:val="24"/>
          <w:lang w:val="en-US"/>
        </w:rPr>
        <w:t>benar</w:t>
      </w:r>
      <w:r w:rsidRPr="00B113FF">
        <w:rPr>
          <w:rFonts w:cstheme="minorHAnsi"/>
          <w:color w:val="000000"/>
          <w:sz w:val="24"/>
          <w:szCs w:val="24"/>
          <w:lang w:val="en-US"/>
        </w:rPr>
        <w:t>.</w:t>
      </w:r>
    </w:p>
    <w:p w:rsidR="003633DC" w:rsidRPr="00B113FF" w:rsidRDefault="003633DC" w:rsidP="003633DC">
      <w:pPr>
        <w:pStyle w:val="ListParagraph"/>
        <w:numPr>
          <w:ilvl w:val="0"/>
          <w:numId w:val="37"/>
        </w:numPr>
        <w:spacing w:after="0" w:line="276" w:lineRule="auto"/>
        <w:ind w:left="851" w:hanging="425"/>
        <w:jc w:val="both"/>
        <w:rPr>
          <w:rFonts w:ascii="Calibri" w:eastAsia="Times New Roman" w:hAnsi="Calibri" w:cs="Calibri"/>
          <w:b/>
          <w:bCs/>
          <w:sz w:val="24"/>
          <w:szCs w:val="24"/>
          <w:lang w:val="en-US" w:eastAsia="ja-JP"/>
        </w:rPr>
      </w:pPr>
      <w:r w:rsidRPr="00B113FF">
        <w:rPr>
          <w:rFonts w:ascii="Calibri" w:eastAsia="Times New Roman" w:hAnsi="Calibri" w:cs="Calibri"/>
          <w:sz w:val="24"/>
          <w:szCs w:val="24"/>
          <w:lang w:val="en-US" w:eastAsia="ja-JP"/>
        </w:rPr>
        <w:t>Pernyataan nomor 3 sesuai dengan isi kalimat “</w:t>
      </w:r>
      <w:r w:rsidRPr="00B113FF">
        <w:rPr>
          <w:rFonts w:cstheme="minorHAnsi"/>
          <w:color w:val="000000"/>
          <w:sz w:val="24"/>
          <w:szCs w:val="24"/>
        </w:rPr>
        <w:t>Melonjaknya harga minyak dunia telah menyebabkan kenaikan harga BBM Pertamax milik Pertamina sebesar 38% dari Rp9.000,00 menjadi Rp12.500,00 per liter.</w:t>
      </w:r>
      <w:r w:rsidRPr="00B113FF">
        <w:rPr>
          <w:rFonts w:cstheme="minorHAnsi"/>
          <w:color w:val="000000"/>
          <w:sz w:val="24"/>
          <w:szCs w:val="24"/>
          <w:lang w:val="en-US"/>
        </w:rPr>
        <w:t>” Jadi,</w:t>
      </w:r>
      <w:r w:rsidRPr="00950FAE">
        <w:rPr>
          <w:rFonts w:cstheme="minorHAnsi"/>
          <w:color w:val="000000"/>
          <w:sz w:val="24"/>
          <w:szCs w:val="24"/>
          <w:lang w:val="en-US"/>
        </w:rPr>
        <w:t xml:space="preserve"> pernyataan nomor </w:t>
      </w:r>
      <w:r>
        <w:rPr>
          <w:rFonts w:cstheme="minorHAnsi"/>
          <w:color w:val="000000"/>
          <w:sz w:val="24"/>
          <w:szCs w:val="24"/>
          <w:lang w:val="en-US"/>
        </w:rPr>
        <w:t>3</w:t>
      </w:r>
      <w:r w:rsidRPr="00950FAE">
        <w:rPr>
          <w:rFonts w:cstheme="minorHAnsi"/>
          <w:color w:val="000000"/>
          <w:sz w:val="24"/>
          <w:szCs w:val="24"/>
          <w:lang w:val="en-US"/>
        </w:rPr>
        <w:t xml:space="preserve"> </w:t>
      </w:r>
      <w:r w:rsidRPr="00950FAE">
        <w:rPr>
          <w:rFonts w:cstheme="minorHAnsi"/>
          <w:i/>
          <w:color w:val="000000"/>
          <w:sz w:val="24"/>
          <w:szCs w:val="24"/>
          <w:lang w:val="en-US"/>
        </w:rPr>
        <w:t>benar</w:t>
      </w:r>
      <w:r w:rsidRPr="00950FAE">
        <w:rPr>
          <w:rFonts w:cstheme="minorHAnsi"/>
          <w:color w:val="000000"/>
          <w:sz w:val="24"/>
          <w:szCs w:val="24"/>
          <w:lang w:val="en-US"/>
        </w:rPr>
        <w:t>.</w:t>
      </w:r>
    </w:p>
    <w:p w:rsidR="003633DC" w:rsidRPr="00B113FF" w:rsidRDefault="003633DC" w:rsidP="003633DC">
      <w:pPr>
        <w:pStyle w:val="ListParagraph"/>
        <w:numPr>
          <w:ilvl w:val="0"/>
          <w:numId w:val="37"/>
        </w:numPr>
        <w:spacing w:after="0" w:line="276" w:lineRule="auto"/>
        <w:ind w:left="851" w:hanging="425"/>
        <w:jc w:val="both"/>
        <w:rPr>
          <w:rFonts w:ascii="Calibri" w:eastAsia="Times New Roman" w:hAnsi="Calibri" w:cs="Calibri"/>
          <w:b/>
          <w:bCs/>
          <w:sz w:val="24"/>
          <w:szCs w:val="24"/>
          <w:lang w:val="en-US" w:eastAsia="ja-JP"/>
        </w:rPr>
      </w:pPr>
      <w:r w:rsidRPr="00950FAE">
        <w:rPr>
          <w:rFonts w:ascii="Calibri" w:eastAsia="Times New Roman" w:hAnsi="Calibri" w:cs="Calibri"/>
          <w:sz w:val="24"/>
          <w:szCs w:val="24"/>
          <w:lang w:val="en-US" w:eastAsia="ja-JP"/>
        </w:rPr>
        <w:t xml:space="preserve">Pernyataan nomor </w:t>
      </w:r>
      <w:r>
        <w:rPr>
          <w:rFonts w:ascii="Calibri" w:eastAsia="Times New Roman" w:hAnsi="Calibri" w:cs="Calibri"/>
          <w:sz w:val="24"/>
          <w:szCs w:val="24"/>
          <w:lang w:val="en-US" w:eastAsia="ja-JP"/>
        </w:rPr>
        <w:t>4</w:t>
      </w:r>
      <w:r w:rsidRPr="00950FAE">
        <w:rPr>
          <w:rFonts w:ascii="Calibri" w:eastAsia="Times New Roman" w:hAnsi="Calibri" w:cs="Calibri"/>
          <w:sz w:val="24"/>
          <w:szCs w:val="24"/>
          <w:lang w:val="en-US" w:eastAsia="ja-JP"/>
        </w:rPr>
        <w:t xml:space="preserve"> </w:t>
      </w:r>
      <w:r>
        <w:rPr>
          <w:rFonts w:ascii="Calibri" w:eastAsia="Times New Roman" w:hAnsi="Calibri" w:cs="Calibri"/>
          <w:sz w:val="24"/>
          <w:szCs w:val="24"/>
          <w:lang w:val="en-US" w:eastAsia="ja-JP"/>
        </w:rPr>
        <w:t xml:space="preserve">tidak sepenuhnya benar karena </w:t>
      </w:r>
      <w:r w:rsidRPr="00B80F82">
        <w:rPr>
          <w:rFonts w:ascii="Calibri" w:eastAsia="Georgia" w:hAnsi="Calibri" w:cs="Calibri"/>
          <w:color w:val="000000"/>
          <w:sz w:val="24"/>
          <w:lang w:val="zh-CN" w:eastAsia="zh-CN"/>
        </w:rPr>
        <w:t>negara penyumbang surplus terbesar adalah</w:t>
      </w:r>
      <w:r>
        <w:rPr>
          <w:rFonts w:ascii="Calibri" w:eastAsia="Georgia" w:hAnsi="Calibri" w:cs="Calibri"/>
          <w:color w:val="000000"/>
          <w:sz w:val="24"/>
          <w:lang w:val="en-US" w:eastAsia="zh-CN"/>
        </w:rPr>
        <w:t xml:space="preserve"> Amerika Serikat, bukan Cina. Hal ini dibuktikan dengan</w:t>
      </w:r>
      <w:r>
        <w:rPr>
          <w:rFonts w:ascii="Calibri" w:eastAsia="Times New Roman" w:hAnsi="Calibri" w:cs="Calibri"/>
          <w:sz w:val="24"/>
          <w:szCs w:val="24"/>
          <w:lang w:val="en-US" w:eastAsia="ja-JP"/>
        </w:rPr>
        <w:t xml:space="preserve"> </w:t>
      </w:r>
      <w:r w:rsidRPr="00950FAE">
        <w:rPr>
          <w:rFonts w:ascii="Calibri" w:eastAsia="Times New Roman" w:hAnsi="Calibri" w:cs="Calibri"/>
          <w:sz w:val="24"/>
          <w:szCs w:val="24"/>
          <w:lang w:val="en-US" w:eastAsia="ja-JP"/>
        </w:rPr>
        <w:t>isi kalimat</w:t>
      </w:r>
      <w:r>
        <w:rPr>
          <w:rFonts w:ascii="Calibri" w:eastAsia="Times New Roman" w:hAnsi="Calibri" w:cs="Calibri"/>
          <w:sz w:val="24"/>
          <w:szCs w:val="24"/>
          <w:lang w:val="en-US" w:eastAsia="ja-JP"/>
        </w:rPr>
        <w:t xml:space="preserve"> </w:t>
      </w:r>
      <w:r w:rsidRPr="00B113FF">
        <w:rPr>
          <w:rFonts w:ascii="Calibri" w:eastAsia="Times New Roman" w:hAnsi="Calibri" w:cs="Calibri"/>
          <w:sz w:val="24"/>
          <w:szCs w:val="24"/>
          <w:lang w:val="en-US" w:eastAsia="ja-JP"/>
        </w:rPr>
        <w:t>“</w:t>
      </w:r>
      <w:r w:rsidRPr="00B113FF">
        <w:rPr>
          <w:rFonts w:cstheme="minorHAnsi"/>
          <w:color w:val="000000"/>
          <w:sz w:val="24"/>
          <w:szCs w:val="24"/>
        </w:rPr>
        <w:t>Ia menuturkan, komoditas yang paling besar membantu pencapaian surplus dagang, di antaranya bahan bakar mineral, minyak hewan/nabati, serta besi dan baja. Adapun negara penyumbang surplus terbesar adalah Amerika Serikat.</w:t>
      </w:r>
      <w:r w:rsidRPr="00B113FF">
        <w:rPr>
          <w:rFonts w:cstheme="minorHAnsi"/>
          <w:color w:val="000000"/>
          <w:sz w:val="24"/>
          <w:szCs w:val="24"/>
          <w:lang w:val="en-US"/>
        </w:rPr>
        <w:t xml:space="preserve">” Jadi, pernyataan nomor </w:t>
      </w:r>
      <w:r>
        <w:rPr>
          <w:rFonts w:cstheme="minorHAnsi"/>
          <w:color w:val="000000"/>
          <w:sz w:val="24"/>
          <w:szCs w:val="24"/>
          <w:lang w:val="en-US"/>
        </w:rPr>
        <w:t>4</w:t>
      </w:r>
      <w:r w:rsidRPr="00B113FF">
        <w:rPr>
          <w:rFonts w:cstheme="minorHAnsi"/>
          <w:color w:val="000000"/>
          <w:sz w:val="24"/>
          <w:szCs w:val="24"/>
          <w:lang w:val="en-US"/>
        </w:rPr>
        <w:t xml:space="preserve"> </w:t>
      </w:r>
      <w:r w:rsidRPr="00B113FF">
        <w:rPr>
          <w:rFonts w:cstheme="minorHAnsi"/>
          <w:i/>
          <w:color w:val="000000"/>
          <w:sz w:val="24"/>
          <w:szCs w:val="24"/>
          <w:lang w:val="en-US"/>
        </w:rPr>
        <w:t>salah</w:t>
      </w:r>
      <w:r w:rsidRPr="00B113FF">
        <w:rPr>
          <w:rFonts w:cstheme="minorHAnsi"/>
          <w:color w:val="000000"/>
          <w:sz w:val="24"/>
          <w:szCs w:val="24"/>
          <w:lang w:val="en-US"/>
        </w:rPr>
        <w:t>.</w:t>
      </w:r>
    </w:p>
    <w:p w:rsidR="003633DC" w:rsidRPr="00B113FF" w:rsidRDefault="003633DC" w:rsidP="003633DC">
      <w:pPr>
        <w:pStyle w:val="ListParagraph"/>
        <w:numPr>
          <w:ilvl w:val="0"/>
          <w:numId w:val="37"/>
        </w:numPr>
        <w:spacing w:after="0" w:line="276" w:lineRule="auto"/>
        <w:ind w:left="851" w:hanging="425"/>
        <w:jc w:val="both"/>
        <w:rPr>
          <w:rFonts w:ascii="Calibri" w:eastAsia="Times New Roman" w:hAnsi="Calibri" w:cs="Calibri"/>
          <w:b/>
          <w:bCs/>
          <w:sz w:val="24"/>
          <w:szCs w:val="24"/>
          <w:lang w:val="en-US" w:eastAsia="ja-JP"/>
        </w:rPr>
      </w:pPr>
      <w:r w:rsidRPr="00B113FF">
        <w:rPr>
          <w:rFonts w:ascii="Calibri" w:eastAsia="Times New Roman" w:hAnsi="Calibri" w:cs="Calibri"/>
          <w:sz w:val="24"/>
          <w:szCs w:val="24"/>
          <w:lang w:val="en-US" w:eastAsia="ja-JP"/>
        </w:rPr>
        <w:t xml:space="preserve">Pernyataan nomor </w:t>
      </w:r>
      <w:r>
        <w:rPr>
          <w:rFonts w:ascii="Calibri" w:eastAsia="Times New Roman" w:hAnsi="Calibri" w:cs="Calibri"/>
          <w:sz w:val="24"/>
          <w:szCs w:val="24"/>
          <w:lang w:val="en-US" w:eastAsia="ja-JP"/>
        </w:rPr>
        <w:t>5</w:t>
      </w:r>
      <w:r w:rsidRPr="00B113FF">
        <w:rPr>
          <w:rFonts w:ascii="Calibri" w:eastAsia="Times New Roman" w:hAnsi="Calibri" w:cs="Calibri"/>
          <w:sz w:val="24"/>
          <w:szCs w:val="24"/>
          <w:lang w:val="en-US" w:eastAsia="ja-JP"/>
        </w:rPr>
        <w:t xml:space="preserve"> sesuai dengan isi kalimat</w:t>
      </w:r>
      <w:r>
        <w:rPr>
          <w:rFonts w:ascii="Calibri" w:eastAsia="Times New Roman" w:hAnsi="Calibri" w:cs="Calibri"/>
          <w:sz w:val="24"/>
          <w:szCs w:val="24"/>
          <w:lang w:val="en-US" w:eastAsia="ja-JP"/>
        </w:rPr>
        <w:t xml:space="preserve"> </w:t>
      </w:r>
      <w:r w:rsidRPr="00B113FF">
        <w:rPr>
          <w:rFonts w:ascii="Calibri" w:eastAsia="Times New Roman" w:hAnsi="Calibri" w:cs="Calibri"/>
          <w:sz w:val="24"/>
          <w:szCs w:val="24"/>
          <w:lang w:val="en-US" w:eastAsia="ja-JP"/>
        </w:rPr>
        <w:t>“</w:t>
      </w:r>
      <w:r w:rsidRPr="00B113FF">
        <w:rPr>
          <w:rFonts w:cstheme="minorHAnsi"/>
          <w:color w:val="000000"/>
          <w:sz w:val="24"/>
        </w:rPr>
        <w:t>Di sisi lain, positifnya kinerja dagang membuat nilai tukar rupiah terhadap dolar AS ikut menguat. Pada Senin (18/4), rupiah ditutup menguat 25 poin atau 0,17% ke posisi Rp14.356,00 per dolar AS dibandingkan posisi pada penutupan perdagangan sebelumnya, yaitu Rp14.381,00 per dolar AS.</w:t>
      </w:r>
      <w:r w:rsidRPr="00B113FF">
        <w:rPr>
          <w:rFonts w:cstheme="minorHAnsi"/>
          <w:color w:val="000000"/>
          <w:sz w:val="24"/>
          <w:lang w:val="en-US"/>
        </w:rPr>
        <w:t xml:space="preserve">” </w:t>
      </w:r>
      <w:r w:rsidRPr="00B113FF">
        <w:rPr>
          <w:rFonts w:cstheme="minorHAnsi"/>
          <w:color w:val="000000"/>
          <w:sz w:val="24"/>
          <w:szCs w:val="24"/>
          <w:lang w:val="en-US"/>
        </w:rPr>
        <w:t>Jadi,</w:t>
      </w:r>
      <w:r w:rsidRPr="00950FAE">
        <w:rPr>
          <w:rFonts w:cstheme="minorHAnsi"/>
          <w:color w:val="000000"/>
          <w:sz w:val="24"/>
          <w:szCs w:val="24"/>
          <w:lang w:val="en-US"/>
        </w:rPr>
        <w:t xml:space="preserve"> pernyataan nomor </w:t>
      </w:r>
      <w:r>
        <w:rPr>
          <w:rFonts w:cstheme="minorHAnsi"/>
          <w:color w:val="000000"/>
          <w:sz w:val="24"/>
          <w:szCs w:val="24"/>
          <w:lang w:val="en-US"/>
        </w:rPr>
        <w:t>5</w:t>
      </w:r>
      <w:r w:rsidRPr="00950FAE">
        <w:rPr>
          <w:rFonts w:cstheme="minorHAnsi"/>
          <w:color w:val="000000"/>
          <w:sz w:val="24"/>
          <w:szCs w:val="24"/>
          <w:lang w:val="en-US"/>
        </w:rPr>
        <w:t xml:space="preserve"> </w:t>
      </w:r>
      <w:r w:rsidRPr="00950FAE">
        <w:rPr>
          <w:rFonts w:cstheme="minorHAnsi"/>
          <w:i/>
          <w:color w:val="000000"/>
          <w:sz w:val="24"/>
          <w:szCs w:val="24"/>
          <w:lang w:val="en-US"/>
        </w:rPr>
        <w:t>benar</w:t>
      </w:r>
      <w:r w:rsidRPr="00950FAE">
        <w:rPr>
          <w:rFonts w:cstheme="minorHAnsi"/>
          <w:color w:val="000000"/>
          <w:sz w:val="24"/>
          <w:szCs w:val="24"/>
          <w:lang w:val="en-US"/>
        </w:rPr>
        <w:t>.</w:t>
      </w:r>
    </w:p>
    <w:p w:rsidR="00987ABA" w:rsidRDefault="00987ABA">
      <w:pPr>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br w:type="page"/>
      </w:r>
    </w:p>
    <w:p w:rsidR="003633DC" w:rsidRDefault="003633DC" w:rsidP="003633DC">
      <w:pPr>
        <w:numPr>
          <w:ilvl w:val="0"/>
          <w:numId w:val="29"/>
        </w:numPr>
        <w:tabs>
          <w:tab w:val="clear" w:pos="425"/>
        </w:tabs>
        <w:spacing w:after="0" w:line="276" w:lineRule="auto"/>
        <w:ind w:leftChars="9" w:left="440" w:hangingChars="175" w:hanging="420"/>
        <w:jc w:val="both"/>
        <w:rPr>
          <w:rFonts w:ascii="Calibri" w:eastAsia="Times New Roman" w:hAnsi="Calibri" w:cs="Calibri"/>
          <w:bCs/>
          <w:sz w:val="24"/>
          <w:szCs w:val="24"/>
          <w:lang w:val="en-US" w:eastAsia="ja-JP"/>
        </w:rPr>
      </w:pPr>
      <w:r w:rsidRPr="00883424">
        <w:rPr>
          <w:rFonts w:ascii="Calibri" w:eastAsia="Times New Roman" w:hAnsi="Calibri" w:cs="Calibri"/>
          <w:bCs/>
          <w:sz w:val="24"/>
          <w:szCs w:val="24"/>
          <w:lang w:val="en-US" w:eastAsia="ja-JP"/>
        </w:rPr>
        <w:t>Jawaban:</w:t>
      </w:r>
    </w:p>
    <w:p w:rsidR="003633DC" w:rsidRDefault="003633DC" w:rsidP="003633DC">
      <w:pPr>
        <w:tabs>
          <w:tab w:val="left" w:pos="425"/>
        </w:tabs>
        <w:spacing w:after="0" w:line="276" w:lineRule="auto"/>
        <w:ind w:left="440"/>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Terjadi inflasi</w:t>
      </w:r>
    </w:p>
    <w:p w:rsidR="003633DC" w:rsidRDefault="003633DC" w:rsidP="003633DC">
      <w:pPr>
        <w:tabs>
          <w:tab w:val="left" w:pos="425"/>
        </w:tabs>
        <w:spacing w:after="0" w:line="276" w:lineRule="auto"/>
        <w:ind w:left="440"/>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Penjelasan:</w:t>
      </w:r>
    </w:p>
    <w:p w:rsidR="003633DC" w:rsidRDefault="003633DC" w:rsidP="003633DC">
      <w:pPr>
        <w:tabs>
          <w:tab w:val="left" w:pos="425"/>
        </w:tabs>
        <w:spacing w:after="0" w:line="276" w:lineRule="auto"/>
        <w:ind w:left="440"/>
        <w:jc w:val="both"/>
        <w:rPr>
          <w:rFonts w:ascii="Calibri" w:eastAsia="Times New Roman" w:hAnsi="Calibri" w:cs="Calibri"/>
          <w:bCs/>
          <w:sz w:val="24"/>
          <w:szCs w:val="24"/>
          <w:lang w:val="en-US" w:eastAsia="ja-JP"/>
        </w:rPr>
      </w:pPr>
      <w:r>
        <w:rPr>
          <w:rFonts w:ascii="Calibri" w:eastAsia="Times New Roman" w:hAnsi="Calibri" w:cs="Calibri"/>
          <w:bCs/>
          <w:sz w:val="24"/>
          <w:szCs w:val="24"/>
          <w:lang w:val="en-US" w:eastAsia="ja-JP"/>
        </w:rPr>
        <w:t>Surplus adalah kondisi ketika pendapatan suatu negara lebih besar dari pengeluarannya. Hal ini disebabkan nilai ekspor lebih tinggi daripada nilai impor. Tingginya nilai ekspor mengindikasikan tingginya permintaan atas suatu barang atau jasa. Sesuai dengan hukum permintaan, semakin tinggi permintaan atas barang atau jasa, semakin tinggi harga barang atau jasa tersebut. Oleh karena itu, surplus neraca akan menyebabkan kenaikan harga-harga barang dan jasa dalam negeri, atau yang disebut dengan inflasi. Jika kondisi ini terjadi secara terus-menerus dalam jumlah yang tinggi tanpa dikendalikan, Indonesia akan mengalami inflasi tingkat sedang hingga tinggi.</w:t>
      </w:r>
    </w:p>
    <w:p w:rsidR="003633DC" w:rsidRDefault="003633DC" w:rsidP="005A4EA0">
      <w:pPr>
        <w:spacing w:after="0" w:line="276" w:lineRule="auto"/>
        <w:jc w:val="both"/>
        <w:rPr>
          <w:rFonts w:ascii="Calibri" w:eastAsia="Times New Roman" w:hAnsi="Calibri" w:cs="Calibri"/>
          <w:b/>
          <w:bCs/>
          <w:sz w:val="24"/>
          <w:szCs w:val="24"/>
          <w:lang w:eastAsia="ja-JP"/>
        </w:rPr>
      </w:pPr>
    </w:p>
    <w:p w:rsidR="00BA23BE" w:rsidRDefault="00BA23BE">
      <w:pPr>
        <w:rPr>
          <w:rFonts w:eastAsia="Calibri" w:cstheme="minorHAnsi"/>
          <w:sz w:val="24"/>
          <w:szCs w:val="24"/>
        </w:rPr>
      </w:pPr>
      <w:r>
        <w:rPr>
          <w:rFonts w:eastAsia="Calibri" w:cstheme="minorHAnsi"/>
          <w:sz w:val="24"/>
          <w:szCs w:val="24"/>
        </w:rPr>
        <w:br w:type="page"/>
      </w:r>
    </w:p>
    <w:p w:rsidR="005A4EA0" w:rsidRPr="00055562" w:rsidRDefault="00BA23BE" w:rsidP="00055562">
      <w:pPr>
        <w:spacing w:after="0" w:line="276" w:lineRule="auto"/>
        <w:ind w:left="425"/>
        <w:jc w:val="both"/>
        <w:rPr>
          <w:rFonts w:eastAsia="Calibri" w:cstheme="minorHAnsi"/>
          <w:sz w:val="24"/>
          <w:szCs w:val="24"/>
        </w:rPr>
      </w:pPr>
      <w:bookmarkStart w:id="0" w:name="_GoBack"/>
      <w:r>
        <w:rPr>
          <w:rFonts w:ascii="Calibri" w:eastAsia="Times New Roman" w:hAnsi="Calibri" w:cs="Calibri"/>
          <w:b/>
          <w:bCs/>
          <w:noProof/>
          <w:sz w:val="24"/>
          <w:szCs w:val="24"/>
          <w:lang w:eastAsia="id-ID"/>
        </w:rPr>
        <mc:AlternateContent>
          <mc:Choice Requires="wpg">
            <w:drawing>
              <wp:anchor distT="0" distB="0" distL="114300" distR="114300" simplePos="0" relativeHeight="251659264" behindDoc="0" locked="0" layoutInCell="1" allowOverlap="1" wp14:anchorId="01161CAC" wp14:editId="48569A92">
                <wp:simplePos x="0" y="0"/>
                <wp:positionH relativeFrom="column">
                  <wp:posOffset>-734390</wp:posOffset>
                </wp:positionH>
                <wp:positionV relativeFrom="paragraph">
                  <wp:posOffset>-502285</wp:posOffset>
                </wp:positionV>
                <wp:extent cx="7240270" cy="10408257"/>
                <wp:effectExtent l="0" t="0" r="17780" b="12700"/>
                <wp:wrapNone/>
                <wp:docPr id="11" name="Group 11"/>
                <wp:cNvGraphicFramePr/>
                <a:graphic xmlns:a="http://schemas.openxmlformats.org/drawingml/2006/main">
                  <a:graphicData uri="http://schemas.microsoft.com/office/word/2010/wordprocessingGroup">
                    <wpg:wgp>
                      <wpg:cNvGrpSpPr/>
                      <wpg:grpSpPr>
                        <a:xfrm>
                          <a:off x="0" y="0"/>
                          <a:ext cx="7240270" cy="10408257"/>
                          <a:chOff x="0" y="0"/>
                          <a:chExt cx="7240270" cy="10408257"/>
                        </a:xfrm>
                      </wpg:grpSpPr>
                      <wpg:grpSp>
                        <wpg:cNvPr id="9" name="Group 9"/>
                        <wpg:cNvGrpSpPr/>
                        <wpg:grpSpPr>
                          <a:xfrm>
                            <a:off x="0" y="318052"/>
                            <a:ext cx="7240270" cy="10090205"/>
                            <a:chOff x="0" y="0"/>
                            <a:chExt cx="7240270" cy="10090205"/>
                          </a:xfrm>
                        </wpg:grpSpPr>
                        <wpg:grpSp>
                          <wpg:cNvPr id="18007" name="Group 18007"/>
                          <wpg:cNvGrpSpPr/>
                          <wpg:grpSpPr>
                            <a:xfrm>
                              <a:off x="0" y="0"/>
                              <a:ext cx="7240270" cy="10090205"/>
                              <a:chOff x="-183486" y="-240950"/>
                              <a:chExt cx="7000759" cy="8898961"/>
                            </a:xfrm>
                          </wpg:grpSpPr>
                          <wps:wsp>
                            <wps:cNvPr id="18008" name="Straight Arrow Connector 18008"/>
                            <wps:cNvCnPr/>
                            <wps:spPr>
                              <a:xfrm flipH="1">
                                <a:off x="6613332" y="2752905"/>
                                <a:ext cx="201322"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8009" name="Group 18009"/>
                            <wpg:cNvGrpSpPr/>
                            <wpg:grpSpPr>
                              <a:xfrm>
                                <a:off x="-183486" y="-240950"/>
                                <a:ext cx="7000759" cy="8898961"/>
                                <a:chOff x="-183486" y="-240950"/>
                                <a:chExt cx="7000759" cy="8898961"/>
                              </a:xfrm>
                            </wpg:grpSpPr>
                            <wps:wsp>
                              <wps:cNvPr id="18027" name="Rectangle 18027"/>
                              <wps:cNvSpPr/>
                              <wps:spPr>
                                <a:xfrm>
                                  <a:off x="4392710" y="2130989"/>
                                  <a:ext cx="2181478" cy="176947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color w:val="000000" w:themeColor="text1"/>
                                      </w:rPr>
                                    </w:pPr>
                                    <w:r>
                                      <w:rPr>
                                        <w:b/>
                                        <w:color w:val="000000" w:themeColor="text1"/>
                                      </w:rPr>
                                      <w:t xml:space="preserve">Hukum permintaan </w:t>
                                    </w:r>
                                    <w:r>
                                      <w:rPr>
                                        <w:color w:val="000000" w:themeColor="text1"/>
                                      </w:rPr>
                                      <w:t xml:space="preserve">berbunyi </w:t>
                                    </w:r>
                                    <w:r w:rsidRPr="00222D83">
                                      <w:rPr>
                                        <w:i/>
                                        <w:color w:val="000000" w:themeColor="text1"/>
                                      </w:rPr>
                                      <w:t>jika harga suatu barang atau jasa naik, jumlah permintaan atas barang dan jasa tersebut akan menurun</w:t>
                                    </w:r>
                                  </w:p>
                                  <w:p w:rsidR="00BA23BE" w:rsidRDefault="00BA23BE" w:rsidP="00BA23BE">
                                    <w:pPr>
                                      <w:spacing w:after="0" w:line="240" w:lineRule="auto"/>
                                      <w:rPr>
                                        <w:color w:val="000000" w:themeColor="text1"/>
                                      </w:rPr>
                                    </w:pPr>
                                    <w:r>
                                      <w:rPr>
                                        <w:b/>
                                        <w:color w:val="000000" w:themeColor="text1"/>
                                      </w:rPr>
                                      <w:t xml:space="preserve">Hukum penawaran </w:t>
                                    </w:r>
                                    <w:r>
                                      <w:rPr>
                                        <w:color w:val="000000" w:themeColor="text1"/>
                                      </w:rPr>
                                      <w:t xml:space="preserve">berbunyi </w:t>
                                    </w:r>
                                    <w:r w:rsidRPr="00222D83">
                                      <w:rPr>
                                        <w:i/>
                                        <w:color w:val="000000" w:themeColor="text1"/>
                                      </w:rPr>
                                      <w:t>jika harga suatu barang atau jasa naik, jumlah penawaran atas barang dan jasa tersebut akan meningkat</w:t>
                                    </w:r>
                                  </w:p>
                                  <w:p w:rsidR="00BA23BE" w:rsidRPr="00222D83" w:rsidRDefault="00BA23BE" w:rsidP="00BA23BE">
                                    <w:pPr>
                                      <w:spacing w:after="0" w:line="240" w:lineRule="auto"/>
                                      <w:rPr>
                                        <w:color w:val="000000" w:themeColor="text1"/>
                                      </w:rPr>
                                    </w:pPr>
                                    <w:r>
                                      <w:rPr>
                                        <w:b/>
                                        <w:color w:val="000000" w:themeColor="text1"/>
                                      </w:rPr>
                                      <w:t xml:space="preserve">Harga keseimbangan </w:t>
                                    </w:r>
                                    <w:r>
                                      <w:rPr>
                                        <w:color w:val="000000" w:themeColor="text1"/>
                                      </w:rPr>
                                      <w:t>terbentuk jika</w:t>
                                    </w:r>
                                    <w:r w:rsidRPr="00222D83">
                                      <w:rPr>
                                        <w:rFonts w:cstheme="minorHAnsi"/>
                                        <w:sz w:val="24"/>
                                        <w:szCs w:val="24"/>
                                        <w:lang w:val="en-US"/>
                                      </w:rPr>
                                      <w:t xml:space="preserve"> </w:t>
                                    </w:r>
                                    <w:r w:rsidRPr="00222D83">
                                      <w:rPr>
                                        <w:color w:val="000000" w:themeColor="text1"/>
                                      </w:rPr>
                                      <w:t>tingkat permintaan</w:t>
                                    </w:r>
                                    <w:r w:rsidRPr="00222D83">
                                      <w:rPr>
                                        <w:color w:val="000000" w:themeColor="text1"/>
                                        <w:lang w:val="en-US"/>
                                      </w:rPr>
                                      <w:t xml:space="preserve"> dan penawaran</w:t>
                                    </w:r>
                                    <w:r>
                                      <w:rPr>
                                        <w:color w:val="000000" w:themeColor="text1"/>
                                      </w:rPr>
                                      <w:t xml:space="preserve"> barang atau jasa adalah sama.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26" name="Rectangle 18026"/>
                              <wps:cNvSpPr/>
                              <wps:spPr>
                                <a:xfrm>
                                  <a:off x="4395002" y="1028638"/>
                                  <a:ext cx="2179185" cy="103392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rFonts w:cstheme="minorHAnsi"/>
                                        <w:color w:val="000000" w:themeColor="text1"/>
                                      </w:rPr>
                                    </w:pPr>
                                    <w:r>
                                      <w:rPr>
                                        <w:rFonts w:cstheme="minorHAnsi"/>
                                        <w:b/>
                                        <w:color w:val="000000" w:themeColor="text1"/>
                                      </w:rPr>
                                      <w:t>Pelaku</w:t>
                                    </w:r>
                                    <w:r>
                                      <w:rPr>
                                        <w:rFonts w:cstheme="minorHAnsi"/>
                                        <w:color w:val="000000" w:themeColor="text1"/>
                                      </w:rPr>
                                      <w:t xml:space="preserve"> </w:t>
                                    </w:r>
                                    <w:r>
                                      <w:rPr>
                                        <w:rFonts w:cstheme="minorHAnsi"/>
                                        <w:b/>
                                        <w:color w:val="000000" w:themeColor="text1"/>
                                      </w:rPr>
                                      <w:t>ekonomi</w:t>
                                    </w:r>
                                    <w:r>
                                      <w:rPr>
                                        <w:rFonts w:cstheme="minorHAnsi"/>
                                        <w:color w:val="000000" w:themeColor="text1"/>
                                      </w:rPr>
                                      <w:t xml:space="preserve"> adalah pelaku yang terlibat dalam kegiatan ekonomi, meliputi: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F061FA">
                                      <w:rPr>
                                        <w:rFonts w:cstheme="minorHAnsi"/>
                                        <w:b/>
                                        <w:color w:val="000000" w:themeColor="text1"/>
                                      </w:rPr>
                                      <w:t>Rumah tangga keluarga (RTK)</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F061FA">
                                      <w:rPr>
                                        <w:rFonts w:cstheme="minorHAnsi"/>
                                        <w:b/>
                                        <w:color w:val="000000" w:themeColor="text1"/>
                                      </w:rPr>
                                      <w:t>Rumah tangga produsen (RTP)</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b/>
                                        <w:color w:val="000000" w:themeColor="text1"/>
                                      </w:rPr>
                                      <w:t>Rumah tangga negara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7" name="Rectangle 18017"/>
                              <wps:cNvSpPr/>
                              <wps:spPr>
                                <a:xfrm>
                                  <a:off x="92738" y="1667243"/>
                                  <a:ext cx="1951572" cy="223322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rFonts w:cstheme="minorHAnsi"/>
                                        <w:color w:val="000000" w:themeColor="text1"/>
                                      </w:rPr>
                                    </w:pPr>
                                    <w:r>
                                      <w:rPr>
                                        <w:rFonts w:cstheme="minorHAnsi"/>
                                        <w:b/>
                                        <w:color w:val="000000" w:themeColor="text1"/>
                                      </w:rPr>
                                      <w:t>K</w:t>
                                    </w:r>
                                    <w:r w:rsidRPr="004414B7">
                                      <w:rPr>
                                        <w:rFonts w:cstheme="minorHAnsi"/>
                                        <w:b/>
                                        <w:color w:val="000000" w:themeColor="text1"/>
                                      </w:rPr>
                                      <w:t>elangkaan</w:t>
                                    </w:r>
                                    <w:r w:rsidRPr="004414B7">
                                      <w:rPr>
                                        <w:rFonts w:cstheme="minorHAnsi"/>
                                        <w:color w:val="000000" w:themeColor="text1"/>
                                      </w:rPr>
                                      <w:t xml:space="preserve"> adalah kondisi </w:t>
                                    </w:r>
                                    <w:r w:rsidRPr="004414B7">
                                      <w:rPr>
                                        <w:rFonts w:cstheme="minorHAnsi"/>
                                        <w:bCs/>
                                        <w:color w:val="000000" w:themeColor="text1"/>
                                        <w:szCs w:val="24"/>
                                      </w:rPr>
                                      <w:t>tidak terpenuhinya kebutuhan manusia</w:t>
                                    </w:r>
                                  </w:p>
                                  <w:p w:rsidR="00BA23BE" w:rsidRDefault="00BA23BE" w:rsidP="00BA23BE">
                                    <w:pPr>
                                      <w:spacing w:after="0" w:line="240" w:lineRule="auto"/>
                                      <w:rPr>
                                        <w:rFonts w:cstheme="minorHAnsi"/>
                                        <w:color w:val="000000" w:themeColor="text1"/>
                                      </w:rPr>
                                    </w:pPr>
                                    <w:r>
                                      <w:rPr>
                                        <w:rFonts w:cstheme="minorHAnsi"/>
                                        <w:color w:val="000000" w:themeColor="text1"/>
                                      </w:rPr>
                                      <w:t>Faktor-faktor yang memengaruhi kelangkaan:</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rPr>
                                    </w:pPr>
                                    <w:r w:rsidRPr="004414B7">
                                      <w:rPr>
                                        <w:rFonts w:cstheme="minorHAnsi"/>
                                        <w:color w:val="000000" w:themeColor="text1"/>
                                      </w:rPr>
                                      <w:t>Pertumbuhan penduduk</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rPr>
                                    </w:pPr>
                                    <w:r w:rsidRPr="004414B7">
                                      <w:rPr>
                                        <w:rFonts w:cstheme="minorHAnsi"/>
                                        <w:color w:val="000000" w:themeColor="text1"/>
                                      </w:rPr>
                                      <w:t>Sifat manusia</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lang w:val="zh-CN"/>
                                      </w:rPr>
                                    </w:pPr>
                                    <w:r w:rsidRPr="004414B7">
                                      <w:rPr>
                                        <w:rFonts w:cstheme="minorHAnsi"/>
                                        <w:color w:val="000000" w:themeColor="text1"/>
                                      </w:rPr>
                                      <w:t>Perkembangan teknologi</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rPr>
                                    </w:pPr>
                                    <w:r w:rsidRPr="004414B7">
                                      <w:rPr>
                                        <w:rFonts w:cstheme="minorHAnsi"/>
                                        <w:i/>
                                        <w:color w:val="000000" w:themeColor="text1"/>
                                      </w:rPr>
                                      <w:t>Demonstration effect</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rPr>
                                    </w:pPr>
                                    <w:r w:rsidRPr="004414B7">
                                      <w:rPr>
                                        <w:rFonts w:cstheme="minorHAnsi"/>
                                        <w:color w:val="000000" w:themeColor="text1"/>
                                      </w:rPr>
                                      <w:t>Kerusakan sumber daya alam akibat ulah manusia</w:t>
                                    </w:r>
                                  </w:p>
                                  <w:p w:rsidR="00BA23BE" w:rsidRDefault="00BA23BE" w:rsidP="00BA23BE">
                                    <w:pPr>
                                      <w:pStyle w:val="ListParagraph"/>
                                      <w:numPr>
                                        <w:ilvl w:val="0"/>
                                        <w:numId w:val="41"/>
                                      </w:numPr>
                                      <w:snapToGrid w:val="0"/>
                                      <w:spacing w:after="0" w:line="240" w:lineRule="auto"/>
                                      <w:ind w:left="142" w:hanging="142"/>
                                      <w:contextualSpacing w:val="0"/>
                                      <w:rPr>
                                        <w:rFonts w:cstheme="minorHAnsi"/>
                                        <w:color w:val="000000" w:themeColor="text1"/>
                                      </w:rPr>
                                    </w:pPr>
                                    <w:r w:rsidRPr="004414B7">
                                      <w:rPr>
                                        <w:rFonts w:cstheme="minorHAnsi"/>
                                        <w:color w:val="000000" w:themeColor="text1"/>
                                      </w:rPr>
                                      <w:t>Keterbatasan kemampuan manusia dalam mengolah</w:t>
                                    </w:r>
                                    <w:r w:rsidRPr="004414B7">
                                      <w:rPr>
                                        <w:rFonts w:cstheme="minorHAnsi"/>
                                        <w:b/>
                                        <w:color w:val="000000" w:themeColor="text1"/>
                                      </w:rPr>
                                      <w:t xml:space="preserve"> </w:t>
                                    </w:r>
                                    <w:r w:rsidRPr="004414B7">
                                      <w:rPr>
                                        <w:rFonts w:cstheme="minorHAnsi"/>
                                        <w:color w:val="000000" w:themeColor="text1"/>
                                      </w:rPr>
                                      <w:t>sumber daya</w:t>
                                    </w:r>
                                    <w:r w:rsidRPr="004414B7">
                                      <w:rPr>
                                        <w:rFonts w:cstheme="minorHAnsi"/>
                                        <w:b/>
                                        <w:color w:val="000000" w:themeColor="text1"/>
                                      </w:rPr>
                                      <w:t xml:space="preserve"> </w:t>
                                    </w:r>
                                    <w:r w:rsidRPr="00222D83">
                                      <w:rPr>
                                        <w:rFonts w:cstheme="minorHAnsi"/>
                                        <w:color w:val="000000" w:themeColor="text1"/>
                                      </w:rPr>
                                      <w:t>ekonomi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0" name="Oval 18010"/>
                              <wps:cNvSpPr/>
                              <wps:spPr>
                                <a:xfrm>
                                  <a:off x="2604977" y="4072889"/>
                                  <a:ext cx="1414130" cy="1149358"/>
                                </a:xfrm>
                                <a:prstGeom prst="ellipse">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ind w:left="-142" w:right="-211"/>
                                      <w:jc w:val="center"/>
                                      <w:rPr>
                                        <w:b/>
                                        <w:color w:val="000000" w:themeColor="text1"/>
                                        <w:sz w:val="24"/>
                                      </w:rPr>
                                    </w:pPr>
                                    <w:r>
                                      <w:rPr>
                                        <w:b/>
                                        <w:color w:val="000000" w:themeColor="text1"/>
                                        <w:sz w:val="24"/>
                                      </w:rPr>
                                      <w:t>Perilaku Ekonomi dan Kesejahteraan Sosial</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1" name="Rectangle 18011"/>
                              <wps:cNvSpPr/>
                              <wps:spPr>
                                <a:xfrm>
                                  <a:off x="92961" y="-212313"/>
                                  <a:ext cx="1951349" cy="179592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rFonts w:cstheme="minorHAnsi"/>
                                        <w:color w:val="000000" w:themeColor="text1"/>
                                      </w:rPr>
                                    </w:pPr>
                                    <w:r>
                                      <w:rPr>
                                        <w:rFonts w:cstheme="minorHAnsi"/>
                                        <w:b/>
                                        <w:color w:val="000000" w:themeColor="text1"/>
                                      </w:rPr>
                                      <w:t>Kebutuhan</w:t>
                                    </w:r>
                                    <w:r>
                                      <w:rPr>
                                        <w:rFonts w:cstheme="minorHAnsi"/>
                                        <w:color w:val="000000" w:themeColor="text1"/>
                                      </w:rPr>
                                      <w:t xml:space="preserve"> adalah</w:t>
                                    </w:r>
                                    <w:r w:rsidRPr="00BC10DF">
                                      <w:rPr>
                                        <w:rFonts w:eastAsia="Calibri" w:cstheme="minorHAnsi"/>
                                        <w:color w:val="000000" w:themeColor="text1"/>
                                        <w:szCs w:val="24"/>
                                      </w:rPr>
                                      <w:t xml:space="preserve"> segala sesuatu yang harus dipenuhi agar manusia dapat bertahan hidup</w:t>
                                    </w:r>
                                  </w:p>
                                  <w:p w:rsidR="00BA23BE" w:rsidRDefault="00BA23BE" w:rsidP="00BA23BE">
                                    <w:pPr>
                                      <w:spacing w:after="0" w:line="240" w:lineRule="auto"/>
                                      <w:rPr>
                                        <w:rFonts w:cstheme="minorHAnsi"/>
                                        <w:color w:val="000000" w:themeColor="text1"/>
                                      </w:rPr>
                                    </w:pPr>
                                    <w:r>
                                      <w:rPr>
                                        <w:rFonts w:cstheme="minorHAnsi"/>
                                        <w:color w:val="000000" w:themeColor="text1"/>
                                      </w:rPr>
                                      <w:t>Jenis kebutuhan dibedakan berdasarkan:</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BC10DF">
                                      <w:rPr>
                                        <w:rFonts w:eastAsiaTheme="minorEastAsia" w:cstheme="minorHAnsi"/>
                                        <w:color w:val="000000" w:themeColor="text1"/>
                                        <w:lang w:eastAsia="ja-JP"/>
                                      </w:rPr>
                                      <w:t>tin</w:t>
                                    </w:r>
                                    <w:r w:rsidRPr="00BC10DF">
                                      <w:rPr>
                                        <w:rFonts w:cstheme="minorHAnsi"/>
                                        <w:bCs/>
                                        <w:color w:val="000000" w:themeColor="text1"/>
                                        <w:szCs w:val="24"/>
                                      </w:rPr>
                                      <w:t>gkat kepentingannya</w:t>
                                    </w:r>
                                  </w:p>
                                  <w:p w:rsidR="00BA23BE" w:rsidRPr="00BC10DF" w:rsidRDefault="00BA23BE" w:rsidP="00BA23BE">
                                    <w:pPr>
                                      <w:pStyle w:val="ListParagraph"/>
                                      <w:numPr>
                                        <w:ilvl w:val="0"/>
                                        <w:numId w:val="41"/>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waktu pemenuhannya</w:t>
                                    </w:r>
                                  </w:p>
                                  <w:p w:rsidR="00BA23BE" w:rsidRDefault="00BA23BE" w:rsidP="00BA23BE">
                                    <w:pPr>
                                      <w:pStyle w:val="ListParagraph"/>
                                      <w:numPr>
                                        <w:ilvl w:val="0"/>
                                        <w:numId w:val="41"/>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sifatnya</w:t>
                                    </w:r>
                                  </w:p>
                                  <w:p w:rsidR="00BA23BE" w:rsidRPr="00BC10DF" w:rsidRDefault="00BA23BE" w:rsidP="00BA23BE">
                                    <w:pPr>
                                      <w:pStyle w:val="ListParagraph"/>
                                      <w:numPr>
                                        <w:ilvl w:val="0"/>
                                        <w:numId w:val="41"/>
                                      </w:numPr>
                                      <w:spacing w:after="0" w:line="240" w:lineRule="auto"/>
                                      <w:ind w:left="142" w:hanging="142"/>
                                      <w:rPr>
                                        <w:rFonts w:eastAsiaTheme="minorEastAsia" w:cstheme="minorHAnsi"/>
                                        <w:color w:val="000000" w:themeColor="text1"/>
                                        <w:lang w:eastAsia="ja-JP"/>
                                      </w:rPr>
                                    </w:pPr>
                                    <w:r>
                                      <w:rPr>
                                        <w:rFonts w:eastAsiaTheme="minorEastAsia" w:cstheme="minorHAnsi"/>
                                        <w:color w:val="000000" w:themeColor="text1"/>
                                        <w:lang w:eastAsia="ja-JP"/>
                                      </w:rPr>
                                      <w:t>subjeknya</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12" name="Group 18012"/>
                              <wpg:cNvGrpSpPr/>
                              <wpg:grpSpPr>
                                <a:xfrm>
                                  <a:off x="-183486" y="243619"/>
                                  <a:ext cx="2402840" cy="3745744"/>
                                  <a:chOff x="-183486" y="84131"/>
                                  <a:chExt cx="2402840" cy="3745744"/>
                                </a:xfrm>
                              </wpg:grpSpPr>
                              <wps:wsp>
                                <wps:cNvPr id="18013" name="Straight Connector 18013"/>
                                <wps:cNvCnPr/>
                                <wps:spPr>
                                  <a:xfrm flipH="1">
                                    <a:off x="-183486" y="3829875"/>
                                    <a:ext cx="240284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14" name="Straight Connector 18014"/>
                                <wps:cNvCnPr/>
                                <wps:spPr>
                                  <a:xfrm flipV="1">
                                    <a:off x="-183486" y="84132"/>
                                    <a:ext cx="0" cy="374574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15" name="Straight Arrow Connector 18015"/>
                                <wps:cNvCnPr/>
                                <wps:spPr>
                                  <a:xfrm>
                                    <a:off x="-183486" y="84131"/>
                                    <a:ext cx="2764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16" name="Straight Arrow Connector 18016"/>
                                <wps:cNvCnPr/>
                                <wps:spPr>
                                  <a:xfrm>
                                    <a:off x="-183486" y="1721548"/>
                                    <a:ext cx="27622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19" name="Straight Arrow Connector 18019"/>
                              <wps:cNvCnPr/>
                              <wps:spPr>
                                <a:xfrm flipV="1">
                                  <a:off x="3306726" y="3894895"/>
                                  <a:ext cx="0" cy="176753"/>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8020" name="Group 18020"/>
                              <wpg:cNvGrpSpPr/>
                              <wpg:grpSpPr>
                                <a:xfrm flipH="1">
                                  <a:off x="4189228" y="23152"/>
                                  <a:ext cx="2628045" cy="3919982"/>
                                  <a:chOff x="-225205" y="-136361"/>
                                  <a:chExt cx="2628045" cy="3920638"/>
                                </a:xfrm>
                              </wpg:grpSpPr>
                              <wps:wsp>
                                <wps:cNvPr id="18021" name="Straight Connector 18021"/>
                                <wps:cNvCnPr/>
                                <wps:spPr>
                                  <a:xfrm flipH="1">
                                    <a:off x="-222587" y="3784277"/>
                                    <a:ext cx="2625427"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22" name="Straight Connector 18022"/>
                                <wps:cNvCnPr/>
                                <wps:spPr>
                                  <a:xfrm flipH="1" flipV="1">
                                    <a:off x="-225205" y="-136361"/>
                                    <a:ext cx="0" cy="392001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23" name="Straight Arrow Connector 18023"/>
                                <wps:cNvCnPr/>
                                <wps:spPr>
                                  <a:xfrm>
                                    <a:off x="-225205" y="-136361"/>
                                    <a:ext cx="2764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24" name="Straight Arrow Connector 18024"/>
                                <wps:cNvCnPr/>
                                <wps:spPr>
                                  <a:xfrm>
                                    <a:off x="-222589" y="1077579"/>
                                    <a:ext cx="24046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25" name="Rectangle 18025"/>
                              <wps:cNvSpPr/>
                              <wps:spPr>
                                <a:xfrm>
                                  <a:off x="4395003" y="-240950"/>
                                  <a:ext cx="2145823" cy="1216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rFonts w:cstheme="minorHAnsi"/>
                                        <w:color w:val="000000" w:themeColor="text1"/>
                                      </w:rPr>
                                    </w:pPr>
                                    <w:r>
                                      <w:rPr>
                                        <w:rFonts w:cstheme="minorHAnsi"/>
                                        <w:b/>
                                        <w:color w:val="000000" w:themeColor="text1"/>
                                      </w:rPr>
                                      <w:t>Kegiatan ekonomi</w:t>
                                    </w:r>
                                    <w:r>
                                      <w:rPr>
                                        <w:rFonts w:cstheme="minorHAnsi"/>
                                        <w:color w:val="000000" w:themeColor="text1"/>
                                      </w:rPr>
                                      <w:t xml:space="preserve"> adalah </w:t>
                                    </w:r>
                                    <w:r w:rsidRPr="00F061FA">
                                      <w:rPr>
                                        <w:rFonts w:eastAsia="Calibri" w:cstheme="minorHAnsi"/>
                                        <w:color w:val="000000" w:themeColor="text1"/>
                                        <w:szCs w:val="24"/>
                                        <w:lang w:eastAsia="ja-JP"/>
                                      </w:rPr>
                                      <w:t>kegiatan</w:t>
                                    </w:r>
                                    <w:r>
                                      <w:rPr>
                                        <w:rFonts w:eastAsia="Calibri" w:cstheme="minorHAnsi"/>
                                        <w:color w:val="000000" w:themeColor="text1"/>
                                        <w:szCs w:val="24"/>
                                      </w:rPr>
                                      <w:t xml:space="preserve"> yang dilakukan manusia untuk </w:t>
                                    </w:r>
                                    <w:r w:rsidRPr="00F061FA">
                                      <w:rPr>
                                        <w:rFonts w:eastAsia="Calibri" w:cstheme="minorHAnsi"/>
                                        <w:color w:val="000000" w:themeColor="text1"/>
                                        <w:szCs w:val="24"/>
                                      </w:rPr>
                                      <w:t>untuk memenuhi kebutuhannya</w:t>
                                    </w:r>
                                    <w:r>
                                      <w:rPr>
                                        <w:rFonts w:cstheme="minorHAnsi"/>
                                        <w:color w:val="000000" w:themeColor="text1"/>
                                      </w:rPr>
                                      <w:t>, meliputi: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Produksi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Konsumsi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Distribusi</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28" name="Group 18028"/>
                              <wpg:cNvGrpSpPr/>
                              <wpg:grpSpPr>
                                <a:xfrm flipV="1">
                                  <a:off x="-175161" y="4072269"/>
                                  <a:ext cx="2578001" cy="1562100"/>
                                  <a:chOff x="-175161" y="2137502"/>
                                  <a:chExt cx="2578001" cy="1562628"/>
                                </a:xfrm>
                              </wpg:grpSpPr>
                              <wps:wsp>
                                <wps:cNvPr id="18029" name="Straight Connector 18029"/>
                                <wps:cNvCnPr/>
                                <wps:spPr>
                                  <a:xfrm flipH="1" flipV="1">
                                    <a:off x="-175161" y="3700130"/>
                                    <a:ext cx="2578001"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30" name="Straight Connector 18030"/>
                                <wps:cNvCnPr/>
                                <wps:spPr>
                                  <a:xfrm flipV="1">
                                    <a:off x="-175161" y="2137502"/>
                                    <a:ext cx="0" cy="156200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31" name="Straight Arrow Connector 18031"/>
                                <wps:cNvCnPr/>
                                <wps:spPr>
                                  <a:xfrm flipV="1">
                                    <a:off x="-175161" y="2137502"/>
                                    <a:ext cx="216772"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32" name="Straight Arrow Connector 18032"/>
                                <wps:cNvCnPr/>
                                <wps:spPr>
                                  <a:xfrm flipV="1">
                                    <a:off x="-175161" y="3370812"/>
                                    <a:ext cx="222323"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33" name="Rectangle 18033"/>
                              <wps:cNvSpPr/>
                              <wps:spPr>
                                <a:xfrm>
                                  <a:off x="41611" y="4143679"/>
                                  <a:ext cx="1950720" cy="135572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rFonts w:cstheme="minorHAnsi"/>
                                        <w:color w:val="000000" w:themeColor="text1"/>
                                      </w:rPr>
                                    </w:pPr>
                                    <w:r>
                                      <w:rPr>
                                        <w:rFonts w:cstheme="minorHAnsi"/>
                                        <w:b/>
                                        <w:color w:val="000000" w:themeColor="text1"/>
                                      </w:rPr>
                                      <w:t>Pasar</w:t>
                                    </w:r>
                                    <w:r>
                                      <w:rPr>
                                        <w:rFonts w:cstheme="minorHAnsi"/>
                                        <w:color w:val="000000" w:themeColor="text1"/>
                                      </w:rPr>
                                      <w:t xml:space="preserve"> adalah </w:t>
                                    </w:r>
                                    <w:r w:rsidRPr="00882DDE">
                                      <w:rPr>
                                        <w:rFonts w:cstheme="minorHAnsi"/>
                                        <w:color w:val="000000" w:themeColor="text1"/>
                                        <w:lang w:val="en-US"/>
                                      </w:rPr>
                                      <w:t>tempat dilakukannya kegiatan jual beli berbagai macam barang dan jasa</w:t>
                                    </w:r>
                                  </w:p>
                                  <w:p w:rsidR="00BA23BE" w:rsidRDefault="00BA23BE" w:rsidP="00BA23BE">
                                    <w:pPr>
                                      <w:spacing w:after="0" w:line="240" w:lineRule="auto"/>
                                      <w:rPr>
                                        <w:rFonts w:cstheme="minorHAnsi"/>
                                        <w:color w:val="000000" w:themeColor="text1"/>
                                      </w:rPr>
                                    </w:pPr>
                                    <w:r>
                                      <w:rPr>
                                        <w:rFonts w:cstheme="minorHAnsi"/>
                                        <w:color w:val="000000" w:themeColor="text1"/>
                                      </w:rPr>
                                      <w:t>Tiga fungsi utama pasar:</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color w:val="000000" w:themeColor="text1"/>
                                      </w:rPr>
                                      <w:t>Fungsi distribusi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color w:val="000000" w:themeColor="text1"/>
                                      </w:rPr>
                                      <w:t>Fungsi pembentuk harga</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color w:val="000000" w:themeColor="text1"/>
                                      </w:rPr>
                                      <w:t>Fungsi promosi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4" name="Rectangle 18034"/>
                              <wps:cNvSpPr/>
                              <wps:spPr>
                                <a:xfrm>
                                  <a:off x="41611" y="5579579"/>
                                  <a:ext cx="1950720" cy="28856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rFonts w:cstheme="minorHAnsi"/>
                                        <w:color w:val="000000" w:themeColor="text1"/>
                                      </w:rPr>
                                    </w:pPr>
                                    <w:r>
                                      <w:rPr>
                                        <w:rFonts w:cstheme="minorHAnsi"/>
                                        <w:b/>
                                        <w:color w:val="000000" w:themeColor="text1"/>
                                      </w:rPr>
                                      <w:t>Inflasi</w:t>
                                    </w:r>
                                    <w:r>
                                      <w:rPr>
                                        <w:rFonts w:cstheme="minorHAnsi"/>
                                        <w:color w:val="000000" w:themeColor="text1"/>
                                      </w:rPr>
                                      <w:t xml:space="preserve"> adalah </w:t>
                                    </w:r>
                                    <w:r w:rsidRPr="00882DDE">
                                      <w:rPr>
                                        <w:rFonts w:cstheme="minorHAnsi"/>
                                        <w:bCs/>
                                        <w:color w:val="000000" w:themeColor="text1"/>
                                      </w:rPr>
                                      <w:t>gejala kenaikan harga barang</w:t>
                                    </w:r>
                                    <w:r w:rsidRPr="00882DDE">
                                      <w:rPr>
                                        <w:rFonts w:cstheme="minorHAnsi"/>
                                        <w:bCs/>
                                        <w:color w:val="000000" w:themeColor="text1"/>
                                        <w:lang w:val="en-US"/>
                                      </w:rPr>
                                      <w:t xml:space="preserve"> dan jasa</w:t>
                                    </w:r>
                                    <w:r w:rsidRPr="00882DDE">
                                      <w:rPr>
                                        <w:rFonts w:cstheme="minorHAnsi"/>
                                        <w:bCs/>
                                        <w:color w:val="000000" w:themeColor="text1"/>
                                      </w:rPr>
                                      <w:t xml:space="preserve"> yang bersifat umum dan</w:t>
                                    </w:r>
                                    <w:r w:rsidRPr="00882DDE">
                                      <w:rPr>
                                        <w:rFonts w:cstheme="minorHAnsi"/>
                                        <w:bCs/>
                                        <w:color w:val="000000" w:themeColor="text1"/>
                                        <w:lang w:val="en-US"/>
                                      </w:rPr>
                                      <w:t xml:space="preserve"> terjadi secara</w:t>
                                    </w:r>
                                    <w:r w:rsidRPr="00882DDE">
                                      <w:rPr>
                                        <w:rFonts w:cstheme="minorHAnsi"/>
                                        <w:bCs/>
                                        <w:color w:val="000000" w:themeColor="text1"/>
                                      </w:rPr>
                                      <w:t xml:space="preserve"> terus-menerus dalam waktu yang cukup lama</w:t>
                                    </w:r>
                                  </w:p>
                                  <w:p w:rsidR="00BA23BE" w:rsidRDefault="00BA23BE" w:rsidP="00BA23BE">
                                    <w:pPr>
                                      <w:spacing w:after="0" w:line="240" w:lineRule="auto"/>
                                      <w:rPr>
                                        <w:rFonts w:cstheme="minorHAnsi"/>
                                        <w:color w:val="000000" w:themeColor="text1"/>
                                      </w:rPr>
                                    </w:pPr>
                                    <w:r>
                                      <w:rPr>
                                        <w:rFonts w:cstheme="minorHAnsi"/>
                                        <w:color w:val="000000" w:themeColor="text1"/>
                                      </w:rPr>
                                      <w:t>Faktor-faktor penyebab inflasi, meliputi: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Tingginya permintaan</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Meningkatnya biaya produksi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Bertambahnya jumlah uang beredar</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Perilaku masyarakat</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Struktur ekonomi yang kaku</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Kekacauan ekonomi dan politik</w:t>
                                    </w:r>
                                  </w:p>
                                  <w:p w:rsidR="00BA23BE" w:rsidRPr="00882DDE" w:rsidRDefault="00BA23BE" w:rsidP="00BA23BE">
                                    <w:pPr>
                                      <w:pStyle w:val="ListParagraph"/>
                                      <w:numPr>
                                        <w:ilvl w:val="0"/>
                                        <w:numId w:val="41"/>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Keputusan perusahaan</w:t>
                                    </w:r>
                                  </w:p>
                                  <w:p w:rsidR="00BA23BE" w:rsidRPr="00882DDE" w:rsidRDefault="00BA23BE" w:rsidP="00BA23BE">
                                    <w:pPr>
                                      <w:pStyle w:val="ListParagraph"/>
                                      <w:numPr>
                                        <w:ilvl w:val="0"/>
                                        <w:numId w:val="41"/>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Utang nasional</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Faktor luar negeri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5" name="Rectangle 18035"/>
                              <wps:cNvSpPr/>
                              <wps:spPr>
                                <a:xfrm>
                                  <a:off x="2044310" y="5518225"/>
                                  <a:ext cx="2183250" cy="30552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rFonts w:cstheme="minorHAnsi"/>
                                        <w:color w:val="000000" w:themeColor="text1"/>
                                      </w:rPr>
                                    </w:pPr>
                                    <w:r>
                                      <w:rPr>
                                        <w:rFonts w:cstheme="minorHAnsi"/>
                                        <w:b/>
                                        <w:color w:val="000000" w:themeColor="text1"/>
                                      </w:rPr>
                                      <w:t>Lembaga keuangan</w:t>
                                    </w:r>
                                    <w:r>
                                      <w:rPr>
                                        <w:rFonts w:cstheme="minorHAnsi"/>
                                        <w:color w:val="000000" w:themeColor="text1"/>
                                      </w:rPr>
                                      <w:t xml:space="preserve"> adalah </w:t>
                                    </w:r>
                                  </w:p>
                                  <w:p w:rsidR="00BA23BE" w:rsidRDefault="00BA23BE" w:rsidP="00BA23BE">
                                    <w:pPr>
                                      <w:spacing w:after="0" w:line="240" w:lineRule="auto"/>
                                      <w:rPr>
                                        <w:rFonts w:cstheme="minorHAnsi"/>
                                        <w:color w:val="000000" w:themeColor="text1"/>
                                      </w:rPr>
                                    </w:pPr>
                                    <w:r w:rsidRPr="005A4768">
                                      <w:rPr>
                                        <w:rFonts w:cstheme="minorHAnsi"/>
                                        <w:color w:val="000000" w:themeColor="text1"/>
                                      </w:rPr>
                                      <w:t>lembaga yang bergerak di bidang keuangan untuk memberikan layanan jasa keuangan b</w:t>
                                    </w:r>
                                    <w:r>
                                      <w:rPr>
                                        <w:rFonts w:cstheme="minorHAnsi"/>
                                        <w:color w:val="000000" w:themeColor="text1"/>
                                      </w:rPr>
                                      <w:t>agi masyarakat yang membutuhkan</w:t>
                                    </w:r>
                                  </w:p>
                                  <w:p w:rsidR="00BA23BE" w:rsidRDefault="00BA23BE" w:rsidP="00BA23BE">
                                    <w:pPr>
                                      <w:pStyle w:val="ListParagraph"/>
                                      <w:numPr>
                                        <w:ilvl w:val="0"/>
                                        <w:numId w:val="42"/>
                                      </w:numPr>
                                      <w:spacing w:after="0" w:line="240" w:lineRule="auto"/>
                                      <w:ind w:left="426" w:hanging="426"/>
                                      <w:rPr>
                                        <w:rFonts w:cstheme="minorHAnsi"/>
                                        <w:color w:val="000000" w:themeColor="text1"/>
                                      </w:rPr>
                                    </w:pPr>
                                    <w:r>
                                      <w:rPr>
                                        <w:rFonts w:cstheme="minorHAnsi"/>
                                        <w:color w:val="000000" w:themeColor="text1"/>
                                      </w:rPr>
                                      <w:t>Lembaga keuangan bank:</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Bank sentral</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Bank umum</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BPR</w:t>
                                    </w:r>
                                  </w:p>
                                  <w:p w:rsidR="00BA23BE" w:rsidRDefault="00BA23BE" w:rsidP="00BA23BE">
                                    <w:pPr>
                                      <w:pStyle w:val="ListParagraph"/>
                                      <w:numPr>
                                        <w:ilvl w:val="0"/>
                                        <w:numId w:val="42"/>
                                      </w:numPr>
                                      <w:spacing w:after="0" w:line="240" w:lineRule="auto"/>
                                      <w:ind w:left="426" w:hanging="426"/>
                                      <w:rPr>
                                        <w:rFonts w:cstheme="minorHAnsi"/>
                                        <w:color w:val="000000" w:themeColor="text1"/>
                                      </w:rPr>
                                    </w:pPr>
                                    <w:r>
                                      <w:rPr>
                                        <w:rFonts w:cstheme="minorHAnsi"/>
                                        <w:color w:val="000000" w:themeColor="text1"/>
                                      </w:rPr>
                                      <w:t>Lembaga keuangan nonbank:</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Pasar modal</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Pasar uang</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KSP</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Pegadaian</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Perusahaan sewa guna</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Asuransi</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Dana pensiun</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Modal ventura</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Anjak piutang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6" name="Straight Arrow Connector 18036"/>
                              <wps:cNvCnPr/>
                              <wps:spPr>
                                <a:xfrm>
                                  <a:off x="3306726" y="5222246"/>
                                  <a:ext cx="0" cy="285301"/>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37" name="Rectangle 18037"/>
                              <wps:cNvSpPr/>
                              <wps:spPr>
                                <a:xfrm>
                                  <a:off x="4314153" y="4143679"/>
                                  <a:ext cx="2285057" cy="2116030"/>
                                </a:xfrm>
                                <a:prstGeom prst="rect">
                                  <a:avLst/>
                                </a:prstGeom>
                                <a:solidFill>
                                  <a:sysClr val="window" lastClr="FFFFFF"/>
                                </a:solidFill>
                                <a:ln w="12700" cap="flat" cmpd="sng" algn="ctr">
                                  <a:solidFill>
                                    <a:schemeClr val="tx1"/>
                                  </a:solidFill>
                                  <a:prstDash val="solid"/>
                                </a:ln>
                                <a:effectLst/>
                              </wps:spPr>
                              <wps:txbx>
                                <w:txbxContent>
                                  <w:p w:rsidR="00BA23BE" w:rsidRDefault="00BA23BE" w:rsidP="00BA23BE">
                                    <w:pPr>
                                      <w:spacing w:after="0" w:line="240" w:lineRule="auto"/>
                                      <w:rPr>
                                        <w:rFonts w:cstheme="minorHAnsi"/>
                                        <w:color w:val="000000" w:themeColor="text1"/>
                                      </w:rPr>
                                    </w:pPr>
                                    <w:r>
                                      <w:rPr>
                                        <w:rFonts w:cstheme="minorHAnsi"/>
                                        <w:b/>
                                        <w:color w:val="000000" w:themeColor="text1"/>
                                      </w:rPr>
                                      <w:t>Uang</w:t>
                                    </w:r>
                                    <w:r>
                                      <w:rPr>
                                        <w:rFonts w:cstheme="minorHAnsi"/>
                                        <w:color w:val="000000" w:themeColor="text1"/>
                                      </w:rPr>
                                      <w:t xml:space="preserve"> adalah </w:t>
                                    </w:r>
                                    <w:r>
                                      <w:rPr>
                                        <w:rFonts w:cstheme="minorHAnsi"/>
                                      </w:rPr>
                                      <w:t>benda yang berfungsi mengukur nilai, menukar, dan melakukan transaksi jual beli.</w:t>
                                    </w:r>
                                  </w:p>
                                  <w:p w:rsidR="00BA23BE" w:rsidRDefault="00BA23BE" w:rsidP="00BA23BE">
                                    <w:pPr>
                                      <w:pStyle w:val="ListParagraph"/>
                                      <w:numPr>
                                        <w:ilvl w:val="0"/>
                                        <w:numId w:val="43"/>
                                      </w:numPr>
                                      <w:spacing w:after="0" w:line="240" w:lineRule="auto"/>
                                      <w:ind w:left="284" w:hanging="284"/>
                                      <w:rPr>
                                        <w:rFonts w:cstheme="minorHAnsi"/>
                                        <w:color w:val="000000" w:themeColor="text1"/>
                                      </w:rPr>
                                    </w:pPr>
                                    <w:r>
                                      <w:rPr>
                                        <w:rFonts w:cstheme="minorHAnsi"/>
                                        <w:color w:val="000000" w:themeColor="text1"/>
                                      </w:rPr>
                                      <w:t>Fungsi asli uang:</w:t>
                                    </w:r>
                                  </w:p>
                                  <w:p w:rsidR="00BA23BE" w:rsidRPr="00230570" w:rsidRDefault="00BA23BE" w:rsidP="00BA23BE">
                                    <w:pPr>
                                      <w:pStyle w:val="ListParagraph"/>
                                      <w:numPr>
                                        <w:ilvl w:val="0"/>
                                        <w:numId w:val="41"/>
                                      </w:numPr>
                                      <w:spacing w:after="0" w:line="240" w:lineRule="auto"/>
                                      <w:ind w:left="567" w:hanging="284"/>
                                      <w:rPr>
                                        <w:rFonts w:cstheme="minorHAnsi"/>
                                        <w:color w:val="000000" w:themeColor="text1"/>
                                        <w:sz w:val="21"/>
                                      </w:rPr>
                                    </w:pPr>
                                    <w:r w:rsidRPr="00230570">
                                      <w:rPr>
                                        <w:rFonts w:cstheme="minorHAnsi"/>
                                        <w:color w:val="000000" w:themeColor="text1"/>
                                        <w:szCs w:val="24"/>
                                      </w:rPr>
                                      <w:t>alat tukar</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sidRPr="00230570">
                                      <w:rPr>
                                        <w:rFonts w:cstheme="minorHAnsi"/>
                                        <w:color w:val="000000" w:themeColor="text1"/>
                                      </w:rPr>
                                      <w:t>satuan hitung</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sidRPr="00230570">
                                      <w:rPr>
                                        <w:rFonts w:cstheme="minorHAnsi"/>
                                        <w:color w:val="000000" w:themeColor="text1"/>
                                      </w:rPr>
                                      <w:t>alat penyimpan nilai</w:t>
                                    </w:r>
                                  </w:p>
                                  <w:p w:rsidR="00BA23BE" w:rsidRDefault="00BA23BE" w:rsidP="00BA23BE">
                                    <w:pPr>
                                      <w:pStyle w:val="ListParagraph"/>
                                      <w:numPr>
                                        <w:ilvl w:val="0"/>
                                        <w:numId w:val="43"/>
                                      </w:numPr>
                                      <w:spacing w:after="0" w:line="240" w:lineRule="auto"/>
                                      <w:ind w:left="284" w:hanging="284"/>
                                      <w:rPr>
                                        <w:rFonts w:cstheme="minorHAnsi"/>
                                        <w:color w:val="000000" w:themeColor="text1"/>
                                      </w:rPr>
                                    </w:pPr>
                                    <w:r>
                                      <w:rPr>
                                        <w:rFonts w:cstheme="minorHAnsi"/>
                                        <w:color w:val="000000" w:themeColor="text1"/>
                                      </w:rPr>
                                      <w:t>Fungsi turunan uang:</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Pr>
                                        <w:rFonts w:cstheme="minorHAnsi"/>
                                        <w:color w:val="000000" w:themeColor="text1"/>
                                      </w:rPr>
                                      <w:t>alat pembayaran</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Pr>
                                        <w:rFonts w:cstheme="minorHAnsi"/>
                                        <w:color w:val="000000" w:themeColor="text1"/>
                                      </w:rPr>
                                      <w:t>alat pembayaran utang</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Pr>
                                        <w:rFonts w:cstheme="minorHAnsi"/>
                                        <w:color w:val="000000" w:themeColor="text1"/>
                                      </w:rPr>
                                      <w:t>alat penimbun kekayaan</w:t>
                                    </w:r>
                                  </w:p>
                                  <w:p w:rsidR="00BA23BE" w:rsidRPr="00230570" w:rsidRDefault="00BA23BE" w:rsidP="00BA23BE">
                                    <w:pPr>
                                      <w:pStyle w:val="ListParagraph"/>
                                      <w:numPr>
                                        <w:ilvl w:val="0"/>
                                        <w:numId w:val="41"/>
                                      </w:numPr>
                                      <w:spacing w:after="0" w:line="240" w:lineRule="auto"/>
                                      <w:ind w:left="567" w:hanging="284"/>
                                      <w:rPr>
                                        <w:rFonts w:cstheme="minorHAnsi"/>
                                        <w:color w:val="000000" w:themeColor="text1"/>
                                        <w:lang w:val="zh-CN"/>
                                      </w:rPr>
                                    </w:pPr>
                                    <w:r>
                                      <w:rPr>
                                        <w:rFonts w:cstheme="minorHAnsi"/>
                                        <w:color w:val="000000" w:themeColor="text1"/>
                                      </w:rPr>
                                      <w:t>alat pemindahan kekayaan</w:t>
                                    </w:r>
                                  </w:p>
                                  <w:p w:rsidR="00BA23BE" w:rsidRPr="00230570" w:rsidRDefault="00BA23BE" w:rsidP="00BA23BE">
                                    <w:pPr>
                                      <w:pStyle w:val="ListParagraph"/>
                                      <w:numPr>
                                        <w:ilvl w:val="0"/>
                                        <w:numId w:val="41"/>
                                      </w:numPr>
                                      <w:spacing w:after="0" w:line="240" w:lineRule="auto"/>
                                      <w:ind w:left="567" w:hanging="284"/>
                                      <w:rPr>
                                        <w:rFonts w:cstheme="minorHAnsi"/>
                                        <w:color w:val="000000" w:themeColor="text1"/>
                                      </w:rPr>
                                    </w:pPr>
                                    <w:r>
                                      <w:rPr>
                                        <w:rFonts w:cstheme="minorHAnsi"/>
                                        <w:color w:val="000000" w:themeColor="text1"/>
                                      </w:rPr>
                                      <w:t>alat meningkatkan status sosial</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38" name="Group 18038"/>
                              <wpg:cNvGrpSpPr/>
                              <wpg:grpSpPr>
                                <a:xfrm flipH="1" flipV="1">
                                  <a:off x="6613332" y="4072889"/>
                                  <a:ext cx="191847" cy="2645425"/>
                                  <a:chOff x="-191846" y="1052614"/>
                                  <a:chExt cx="191847" cy="2646896"/>
                                </a:xfrm>
                              </wpg:grpSpPr>
                              <wps:wsp>
                                <wps:cNvPr id="18040" name="Straight Connector 18040"/>
                                <wps:cNvCnPr/>
                                <wps:spPr>
                                  <a:xfrm flipH="1" flipV="1">
                                    <a:off x="-191845" y="1052614"/>
                                    <a:ext cx="0" cy="264689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41" name="Straight Arrow Connector 18041"/>
                                <wps:cNvCnPr/>
                                <wps:spPr>
                                  <a:xfrm flipV="1">
                                    <a:off x="-191846" y="1052614"/>
                                    <a:ext cx="1918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42" name="Straight Arrow Connector 18042"/>
                                <wps:cNvCnPr/>
                                <wps:spPr>
                                  <a:xfrm flipV="1">
                                    <a:off x="-191846" y="3370812"/>
                                    <a:ext cx="1918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43" name="Rectangle 18043"/>
                              <wps:cNvSpPr/>
                              <wps:spPr>
                                <a:xfrm>
                                  <a:off x="4314153" y="6315456"/>
                                  <a:ext cx="2299179" cy="234255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Hak dan kewajiban konsumen jasa keuangan:</w:t>
                                    </w:r>
                                  </w:p>
                                  <w:p w:rsidR="00BA23BE" w:rsidRDefault="00BA23BE" w:rsidP="00BA23BE">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Nomor 1/POJK.07/2013 tentang Perlindungan Konsumen Jasa Keuangan</w:t>
                                    </w:r>
                                    <w:r>
                                      <w:rPr>
                                        <w:rFonts w:cstheme="minorHAnsi"/>
                                        <w:color w:val="000000" w:themeColor="text1"/>
                                      </w:rPr>
                                      <w:t xml:space="preserve"> dan </w:t>
                                    </w:r>
                                    <w:r w:rsidRPr="00025267">
                                      <w:rPr>
                                        <w:rFonts w:cstheme="minorHAnsi"/>
                                        <w:color w:val="000000" w:themeColor="text1"/>
                                      </w:rPr>
                                      <w:t>UU No. 8 Tahun 1999 tentang Perlindungan Konsumen</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Hak dan kewajiban pelaku jasa keuangan:</w:t>
                                    </w:r>
                                  </w:p>
                                  <w:p w:rsidR="00BA23BE" w:rsidRDefault="00BA23BE" w:rsidP="00BA23BE">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 1/POJK.07/2013 tentang Perlindungan Konsumen Jasa Keuangan Pasal 3</w:t>
                                    </w:r>
                                    <w:r>
                                      <w:rPr>
                                        <w:rFonts w:cstheme="minorHAnsi"/>
                                        <w:color w:val="000000" w:themeColor="text1"/>
                                      </w:rPr>
                                      <w:t>–16.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8" name="Rectangle 18018"/>
                              <wps:cNvSpPr/>
                              <wps:spPr>
                                <a:xfrm>
                                  <a:off x="2126771" y="-233354"/>
                                  <a:ext cx="2226528" cy="413381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Default="00BA23BE" w:rsidP="00BA23BE">
                                    <w:pPr>
                                      <w:spacing w:after="0" w:line="240" w:lineRule="auto"/>
                                      <w:rPr>
                                        <w:rFonts w:cstheme="minorHAnsi"/>
                                        <w:color w:val="000000" w:themeColor="text1"/>
                                      </w:rPr>
                                    </w:pPr>
                                    <w:r>
                                      <w:rPr>
                                        <w:rFonts w:cstheme="minorHAnsi"/>
                                        <w:b/>
                                        <w:color w:val="000000" w:themeColor="text1"/>
                                      </w:rPr>
                                      <w:t>Tindakan ekonomi</w:t>
                                    </w:r>
                                    <w:r>
                                      <w:rPr>
                                        <w:rFonts w:cstheme="minorHAnsi"/>
                                        <w:color w:val="000000" w:themeColor="text1"/>
                                      </w:rPr>
                                      <w:t xml:space="preserve"> adalah </w:t>
                                    </w:r>
                                    <w:r w:rsidRPr="004414B7">
                                      <w:rPr>
                                        <w:rFonts w:cstheme="minorHAnsi"/>
                                        <w:color w:val="000000" w:themeColor="text1"/>
                                      </w:rPr>
                                      <w:t>segala tindakan yang dilakukan m</w:t>
                                    </w:r>
                                    <w:r>
                                      <w:rPr>
                                        <w:rFonts w:cstheme="minorHAnsi"/>
                                        <w:color w:val="000000" w:themeColor="text1"/>
                                      </w:rPr>
                                      <w:t>anusia untuk memenuhi kebutuhannya</w:t>
                                    </w:r>
                                  </w:p>
                                  <w:p w:rsidR="00BA23BE" w:rsidRDefault="00BA23BE" w:rsidP="00BA23BE">
                                    <w:pPr>
                                      <w:spacing w:after="0" w:line="240" w:lineRule="auto"/>
                                      <w:rPr>
                                        <w:rFonts w:cstheme="minorHAnsi"/>
                                        <w:color w:val="000000" w:themeColor="text1"/>
                                      </w:rPr>
                                    </w:pPr>
                                    <w:r>
                                      <w:rPr>
                                        <w:rFonts w:cstheme="minorHAnsi"/>
                                        <w:b/>
                                        <w:color w:val="000000" w:themeColor="text1"/>
                                      </w:rPr>
                                      <w:t>Motif ekonomi</w:t>
                                    </w:r>
                                    <w:r>
                                      <w:rPr>
                                        <w:rFonts w:cstheme="minorHAnsi"/>
                                        <w:color w:val="000000" w:themeColor="text1"/>
                                      </w:rPr>
                                      <w:t xml:space="preserve"> adalah </w:t>
                                    </w:r>
                                    <w:r w:rsidRPr="004414B7">
                                      <w:rPr>
                                        <w:rFonts w:cstheme="minorHAnsi"/>
                                        <w:color w:val="000000" w:themeColor="text1"/>
                                      </w:rPr>
                                      <w:t>suatu dorongan yang mendasari manusia melakukan tindakan ekonomi</w:t>
                                    </w:r>
                                  </w:p>
                                  <w:p w:rsidR="00BA23BE" w:rsidRDefault="00BA23BE" w:rsidP="00BA23BE">
                                    <w:pPr>
                                      <w:spacing w:after="0" w:line="240" w:lineRule="auto"/>
                                      <w:rPr>
                                        <w:rFonts w:cstheme="minorHAnsi"/>
                                        <w:color w:val="000000" w:themeColor="text1"/>
                                      </w:rPr>
                                    </w:pPr>
                                    <w:r>
                                      <w:rPr>
                                        <w:rFonts w:cstheme="minorHAnsi"/>
                                        <w:b/>
                                        <w:color w:val="000000" w:themeColor="text1"/>
                                      </w:rPr>
                                      <w:t>Prinsip ekonomi</w:t>
                                    </w:r>
                                    <w:r>
                                      <w:rPr>
                                        <w:rFonts w:cstheme="minorHAnsi"/>
                                        <w:color w:val="000000" w:themeColor="text1"/>
                                      </w:rPr>
                                      <w:t xml:space="preserve"> adalah </w:t>
                                    </w:r>
                                    <w:r w:rsidRPr="004414B7">
                                      <w:rPr>
                                        <w:rFonts w:cstheme="minorHAnsi"/>
                                        <w:color w:val="000000" w:themeColor="text1"/>
                                      </w:rPr>
                                      <w:t>dasar berpikir yang digunakan oleh manusia dalam melakukan tindakan ekonomi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 xml:space="preserve">Prinsip ekonomi dalam kegiatan produksi: </w:t>
                                    </w:r>
                                    <w:r w:rsidRPr="00076C21">
                                      <w:rPr>
                                        <w:rFonts w:cstheme="minorHAnsi"/>
                                        <w:bCs/>
                                        <w:color w:val="000000" w:themeColor="text1"/>
                                      </w:rPr>
                                      <w:t>menghasilkan barang atau jasa sebanyak-banyaknya dengan biaya produksi dan pengorbanan tertentu</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 xml:space="preserve">Prinsip ekonomi dalam kegiatan konsumsi: </w:t>
                                    </w:r>
                                    <w:r w:rsidRPr="00076C21">
                                      <w:rPr>
                                        <w:rFonts w:cstheme="minorHAnsi"/>
                                        <w:bCs/>
                                        <w:color w:val="000000" w:themeColor="text1"/>
                                      </w:rPr>
                                      <w:t>mendapatkan kepuasan maksimal dari produk yang dikonsumsi untuk memenuhi kebutuhannya dengan biaya dan pengorbanan sekecil-kecilnya</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 xml:space="preserve">Prinsip ekonomi dalam kegiatan distribusi:  </w:t>
                                    </w:r>
                                    <w:r w:rsidRPr="00F061FA">
                                      <w:rPr>
                                        <w:rFonts w:cstheme="minorHAnsi"/>
                                        <w:bCs/>
                                        <w:color w:val="000000" w:themeColor="text1"/>
                                      </w:rPr>
                                      <w:t>menyampaikan barang dan jasa kepada konsumen dalam jumlah, mutu, dan waktu yang tepat dengan biaya tertentu</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8" name="Straight Connector 8"/>
                          <wps:cNvCnPr/>
                          <wps:spPr>
                            <a:xfrm>
                              <a:off x="4500439" y="4890052"/>
                              <a:ext cx="2715248"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 name="Rectangle 10"/>
                        <wps:cNvSpPr/>
                        <wps:spPr>
                          <a:xfrm>
                            <a:off x="39757" y="0"/>
                            <a:ext cx="1884045" cy="2940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A23BE" w:rsidRPr="00D05109" w:rsidRDefault="00BA23BE" w:rsidP="00BA23BE">
                              <w:pPr>
                                <w:jc w:val="center"/>
                                <w:rPr>
                                  <w:b/>
                                  <w:color w:val="000000" w:themeColor="text1"/>
                                  <w:sz w:val="24"/>
                                </w:rPr>
                              </w:pPr>
                              <w:r w:rsidRPr="00D05109">
                                <w:rPr>
                                  <w:b/>
                                  <w:color w:val="000000" w:themeColor="text1"/>
                                  <w:sz w:val="24"/>
                                </w:rPr>
                                <w:t>Refleksi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1161CAC" id="Group 11" o:spid="_x0000_s1026" style="position:absolute;left:0;text-align:left;margin-left:-57.85pt;margin-top:-39.55pt;width:570.1pt;height:819.55pt;z-index:251659264" coordsize="72402,104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">
                <v:group id="Group 9" o:spid="_x0000_s1027" style="position:absolute;top:3180;width:72402;height:100902" coordsize="72402,1009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Group 18007" o:spid="_x0000_s1028" style="position:absolute;width:72402;height:100902" coordorigin="-1834,-2409" coordsize="70007,889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KhE5MQAAADeAAAA&#10;DwAAAAAAAAAAAAAAAACqAgAAZHJzL2Rvd25yZXYueG1sUEsFBgAAAAAEAAQA+gAAAJsDAAAAAA==&#10;">
                    <v:shapetype id="_x0000_t32" coordsize="21600,21600" o:spt="32" o:oned="t" path="m,l21600,21600e" filled="f">
                      <v:path arrowok="t" fillok="f" o:connecttype="none"/>
                      <o:lock v:ext="edit" shapetype="t"/>
                    </v:shapetype>
                    <v:shape id="Straight Arrow Connector 18008" o:spid="_x0000_s1029" type="#_x0000_t32" style="position:absolute;left:66133;top:27529;width:201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9RMYAAADeAAAADwAAAGRycy9kb3ducmV2LnhtbESPQWsCMRCF74X+hzAFbzWpgpWtUdqC&#10;4EEPaqHX6WbcXdxM1iS623/fOQi9zfDevPfNYjX4Vt0opiawhZexAUVcBtdwZeHruH6eg0oZ2WEb&#10;mCz8UoLV8vFhgYULPe/pdsiVkhBOBVqoc+4KrVNZk8c0Dh2xaKcQPWZZY6VdxF7Cfasnxsy0x4al&#10;ocaOPmsqz4ert7D7+NY/ob/0m+mFjn66jdemfLV29DS8v4HKNOR/8/164wR/bozwyjsyg1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r/UTGAAAA3gAAAA8AAAAAAAAA&#10;AAAAAAAAoQIAAGRycy9kb3ducmV2LnhtbFBLBQYAAAAABAAEAPkAAACUAwAAAAA=&#10;" strokecolor="black [3213]" strokeweight="1.5pt">
                      <v:stroke endarrow="open" joinstyle="miter"/>
                    </v:shape>
                    <v:group id="Group 18009" o:spid="_x0000_s1030" style="position:absolute;left:-1834;top:-2409;width:70006;height:88989" coordorigin="-1834,-2409" coordsize="70007,889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Z7dQ3FAAAA3gAA&#10;AA8AAAAAAAAAAAAAAAAAqgIAAGRycy9kb3ducmV2LnhtbFBLBQYAAAAABAAEAPoAAACcAwAAAAA=&#10;">
                      <v:rect id="Rectangle 18027" o:spid="_x0000_s1031" style="position:absolute;left:43927;top:21309;width:21814;height:17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pX8YA&#10;AADeAAAADwAAAGRycy9kb3ducmV2LnhtbERPTWvCQBC9F/oflin0IrrRQyvRVaRFyaEUqu3B25gd&#10;s9HsbMhONf333ULB2zze58yXvW/UhbpYBzYwHmWgiMtga64MfO7WwymoKMgWm8Bk4IciLBf3d3PM&#10;bbjyB122UqkUwjFHA06kzbWOpSOPcRRa4sQdQ+dREuwqbTu8pnDf6EmWPWmPNacGhy29OCrP229v&#10;YF/0Up3GG3k74+BrULhD+f56MObxoV/NQAn1chP/uwub5k+zyTP8vZNu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CpX8YAAADeAAAADwAAAAAAAAAAAAAAAACYAgAAZHJz&#10;L2Rvd25yZXYueG1sUEsFBgAAAAAEAAQA9QAAAIsDAAAAAA==&#10;" filled="f" strokecolor="black [3213]" strokeweight="1pt">
                        <v:textbox>
                          <w:txbxContent>
                            <w:p w:rsidR="00BA23BE" w:rsidRDefault="00BA23BE" w:rsidP="00BA23BE">
                              <w:pPr>
                                <w:spacing w:after="0" w:line="240" w:lineRule="auto"/>
                                <w:rPr>
                                  <w:color w:val="000000" w:themeColor="text1"/>
                                </w:rPr>
                              </w:pPr>
                              <w:r>
                                <w:rPr>
                                  <w:b/>
                                  <w:color w:val="000000" w:themeColor="text1"/>
                                </w:rPr>
                                <w:t xml:space="preserve">Hukum permintaan </w:t>
                              </w:r>
                              <w:r>
                                <w:rPr>
                                  <w:color w:val="000000" w:themeColor="text1"/>
                                </w:rPr>
                                <w:t xml:space="preserve">berbunyi </w:t>
                              </w:r>
                              <w:r w:rsidRPr="00222D83">
                                <w:rPr>
                                  <w:i/>
                                  <w:color w:val="000000" w:themeColor="text1"/>
                                </w:rPr>
                                <w:t>jika harga suatu barang atau jasa naik, jumlah permintaan atas barang dan jasa tersebut akan menurun</w:t>
                              </w:r>
                            </w:p>
                            <w:p w:rsidR="00BA23BE" w:rsidRDefault="00BA23BE" w:rsidP="00BA23BE">
                              <w:pPr>
                                <w:spacing w:after="0" w:line="240" w:lineRule="auto"/>
                                <w:rPr>
                                  <w:color w:val="000000" w:themeColor="text1"/>
                                </w:rPr>
                              </w:pPr>
                              <w:r>
                                <w:rPr>
                                  <w:b/>
                                  <w:color w:val="000000" w:themeColor="text1"/>
                                </w:rPr>
                                <w:t xml:space="preserve">Hukum penawaran </w:t>
                              </w:r>
                              <w:r>
                                <w:rPr>
                                  <w:color w:val="000000" w:themeColor="text1"/>
                                </w:rPr>
                                <w:t xml:space="preserve">berbunyi </w:t>
                              </w:r>
                              <w:r w:rsidRPr="00222D83">
                                <w:rPr>
                                  <w:i/>
                                  <w:color w:val="000000" w:themeColor="text1"/>
                                </w:rPr>
                                <w:t>jika harga suatu barang atau jasa naik, jumlah penawaran atas barang dan jasa tersebut akan meningkat</w:t>
                              </w:r>
                            </w:p>
                            <w:p w:rsidR="00BA23BE" w:rsidRPr="00222D83" w:rsidRDefault="00BA23BE" w:rsidP="00BA23BE">
                              <w:pPr>
                                <w:spacing w:after="0" w:line="240" w:lineRule="auto"/>
                                <w:rPr>
                                  <w:color w:val="000000" w:themeColor="text1"/>
                                </w:rPr>
                              </w:pPr>
                              <w:r>
                                <w:rPr>
                                  <w:b/>
                                  <w:color w:val="000000" w:themeColor="text1"/>
                                </w:rPr>
                                <w:t xml:space="preserve">Harga keseimbangan </w:t>
                              </w:r>
                              <w:r>
                                <w:rPr>
                                  <w:color w:val="000000" w:themeColor="text1"/>
                                </w:rPr>
                                <w:t>terbentuk jika</w:t>
                              </w:r>
                              <w:r w:rsidRPr="00222D83">
                                <w:rPr>
                                  <w:rFonts w:cstheme="minorHAnsi"/>
                                  <w:sz w:val="24"/>
                                  <w:szCs w:val="24"/>
                                  <w:lang w:val="en-US"/>
                                </w:rPr>
                                <w:t xml:space="preserve"> </w:t>
                              </w:r>
                              <w:r w:rsidRPr="00222D83">
                                <w:rPr>
                                  <w:color w:val="000000" w:themeColor="text1"/>
                                </w:rPr>
                                <w:t>tingkat permintaan</w:t>
                              </w:r>
                              <w:r w:rsidRPr="00222D83">
                                <w:rPr>
                                  <w:color w:val="000000" w:themeColor="text1"/>
                                  <w:lang w:val="en-US"/>
                                </w:rPr>
                                <w:t xml:space="preserve"> dan penawaran</w:t>
                              </w:r>
                              <w:r>
                                <w:rPr>
                                  <w:color w:val="000000" w:themeColor="text1"/>
                                </w:rPr>
                                <w:t xml:space="preserve"> barang atau jasa adalah sama.</w:t>
                              </w:r>
                            </w:p>
                          </w:txbxContent>
                        </v:textbox>
                      </v:rect>
                      <v:rect id="Rectangle 18026" o:spid="_x0000_s1032" style="position:absolute;left:43950;top:10286;width:21791;height:10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iaLMMA&#10;AADeAAAADwAAAGRycy9kb3ducmV2LnhtbERPS0/CQBC+k/AfNkPiDXbpoZLKQkSDqDfxcZ50x7ax&#10;M9t0Fyj8etbExNt8+Z6zXA/cqiP1ofFiYT4zoEhK7xqpLHy8b6cLUCGiOGy9kIUzBVivxqMlFs6f&#10;5I2O+1ipFCKhQAt1jF2hdShrYgwz35Ek7tv3jDHBvtKux1MK51ZnxuSasZHUUGNHDzWVP/sDW+BX&#10;2XSfO4Oc5S+XwOXT7WPzZe3NZLi/AxVpiP/iP/ezS/MXJsvh9510g15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iaLMMAAADeAAAADwAAAAAAAAAAAAAAAACYAgAAZHJzL2Rv&#10;d25yZXYueG1sUEsFBgAAAAAEAAQA9QAAAIgDAAAAAA==&#10;" fillcolor="white [3212]"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Pelaku</w:t>
                              </w:r>
                              <w:r>
                                <w:rPr>
                                  <w:rFonts w:cstheme="minorHAnsi"/>
                                  <w:color w:val="000000" w:themeColor="text1"/>
                                </w:rPr>
                                <w:t xml:space="preserve"> </w:t>
                              </w:r>
                              <w:r>
                                <w:rPr>
                                  <w:rFonts w:cstheme="minorHAnsi"/>
                                  <w:b/>
                                  <w:color w:val="000000" w:themeColor="text1"/>
                                </w:rPr>
                                <w:t>ekonomi</w:t>
                              </w:r>
                              <w:r>
                                <w:rPr>
                                  <w:rFonts w:cstheme="minorHAnsi"/>
                                  <w:color w:val="000000" w:themeColor="text1"/>
                                </w:rPr>
                                <w:t xml:space="preserve"> adalah pelaku yang terlibat dalam kegiatan ekonomi, meliputi: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F061FA">
                                <w:rPr>
                                  <w:rFonts w:cstheme="minorHAnsi"/>
                                  <w:b/>
                                  <w:color w:val="000000" w:themeColor="text1"/>
                                </w:rPr>
                                <w:t>Rumah tangga keluarga (RTK)</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F061FA">
                                <w:rPr>
                                  <w:rFonts w:cstheme="minorHAnsi"/>
                                  <w:b/>
                                  <w:color w:val="000000" w:themeColor="text1"/>
                                </w:rPr>
                                <w:t>Rumah tangga produsen (RTP)</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b/>
                                  <w:color w:val="000000" w:themeColor="text1"/>
                                </w:rPr>
                                <w:t>Rumah tangga negara</w:t>
                              </w:r>
                            </w:p>
                          </w:txbxContent>
                        </v:textbox>
                      </v:rect>
                      <v:rect id="Rectangle 18017" o:spid="_x0000_s1033" style="position:absolute;left:927;top:16672;width:19516;height:223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1CsEA&#10;AADeAAAADwAAAGRycy9kb3ducmV2LnhtbERPyW7CMBC9V+o/WIPUW7HhAChgELTqemM9j+IhiciM&#10;o9iFlK/HlSpxm6e3zmzRca3O1IbKi4VB34Aiyb2rpLCw2749T0CFiOKw9kIWfinAYv74MMPM+Yus&#10;6byJhUohEjK0UMbYZFqHvCTG0PcNSeKOvmWMCbaFdi1eUjjXemjMSDNWkhpKbOilpPy0+WEL/C2r&#10;Zv9hkIejr2vg/H38Wh2sfep1yymoSF28i//dny7Nn5jBGP7eSTfo+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o9QrBAAAA3gAAAA8AAAAAAAAAAAAAAAAAmAIAAGRycy9kb3du&#10;cmV2LnhtbFBLBQYAAAAABAAEAPUAAACGAwAAAAA=&#10;" fillcolor="white [3212]"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K</w:t>
                              </w:r>
                              <w:r w:rsidRPr="004414B7">
                                <w:rPr>
                                  <w:rFonts w:cstheme="minorHAnsi"/>
                                  <w:b/>
                                  <w:color w:val="000000" w:themeColor="text1"/>
                                </w:rPr>
                                <w:t>elangkaan</w:t>
                              </w:r>
                              <w:r w:rsidRPr="004414B7">
                                <w:rPr>
                                  <w:rFonts w:cstheme="minorHAnsi"/>
                                  <w:color w:val="000000" w:themeColor="text1"/>
                                </w:rPr>
                                <w:t xml:space="preserve"> adalah kondisi </w:t>
                              </w:r>
                              <w:r w:rsidRPr="004414B7">
                                <w:rPr>
                                  <w:rFonts w:cstheme="minorHAnsi"/>
                                  <w:bCs/>
                                  <w:color w:val="000000" w:themeColor="text1"/>
                                  <w:szCs w:val="24"/>
                                </w:rPr>
                                <w:t>tidak terpenuhinya kebutuhan manusia</w:t>
                              </w:r>
                            </w:p>
                            <w:p w:rsidR="00BA23BE" w:rsidRDefault="00BA23BE" w:rsidP="00BA23BE">
                              <w:pPr>
                                <w:spacing w:after="0" w:line="240" w:lineRule="auto"/>
                                <w:rPr>
                                  <w:rFonts w:cstheme="minorHAnsi"/>
                                  <w:color w:val="000000" w:themeColor="text1"/>
                                </w:rPr>
                              </w:pPr>
                              <w:r>
                                <w:rPr>
                                  <w:rFonts w:cstheme="minorHAnsi"/>
                                  <w:color w:val="000000" w:themeColor="text1"/>
                                </w:rPr>
                                <w:t>Faktor-faktor yang memengaruhi kelangkaan:</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rPr>
                              </w:pPr>
                              <w:r w:rsidRPr="004414B7">
                                <w:rPr>
                                  <w:rFonts w:cstheme="minorHAnsi"/>
                                  <w:color w:val="000000" w:themeColor="text1"/>
                                </w:rPr>
                                <w:t>Pertumbuhan penduduk</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rPr>
                              </w:pPr>
                              <w:r w:rsidRPr="004414B7">
                                <w:rPr>
                                  <w:rFonts w:cstheme="minorHAnsi"/>
                                  <w:color w:val="000000" w:themeColor="text1"/>
                                </w:rPr>
                                <w:t>Sifat manusia</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lang w:val="zh-CN"/>
                                </w:rPr>
                              </w:pPr>
                              <w:r w:rsidRPr="004414B7">
                                <w:rPr>
                                  <w:rFonts w:cstheme="minorHAnsi"/>
                                  <w:color w:val="000000" w:themeColor="text1"/>
                                </w:rPr>
                                <w:t>Perkembangan teknologi</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rPr>
                              </w:pPr>
                              <w:r w:rsidRPr="004414B7">
                                <w:rPr>
                                  <w:rFonts w:cstheme="minorHAnsi"/>
                                  <w:i/>
                                  <w:color w:val="000000" w:themeColor="text1"/>
                                </w:rPr>
                                <w:t>Demonstration effect</w:t>
                              </w:r>
                            </w:p>
                            <w:p w:rsidR="00BA23BE" w:rsidRPr="004414B7" w:rsidRDefault="00BA23BE" w:rsidP="00BA23BE">
                              <w:pPr>
                                <w:pStyle w:val="ListParagraph"/>
                                <w:numPr>
                                  <w:ilvl w:val="0"/>
                                  <w:numId w:val="41"/>
                                </w:numPr>
                                <w:spacing w:after="0" w:line="240" w:lineRule="auto"/>
                                <w:ind w:left="142" w:hanging="142"/>
                                <w:rPr>
                                  <w:rFonts w:cstheme="minorHAnsi"/>
                                  <w:color w:val="000000" w:themeColor="text1"/>
                                </w:rPr>
                              </w:pPr>
                              <w:r w:rsidRPr="004414B7">
                                <w:rPr>
                                  <w:rFonts w:cstheme="minorHAnsi"/>
                                  <w:color w:val="000000" w:themeColor="text1"/>
                                </w:rPr>
                                <w:t>Kerusakan sumber daya alam akibat ulah manusia</w:t>
                              </w:r>
                            </w:p>
                            <w:p w:rsidR="00BA23BE" w:rsidRDefault="00BA23BE" w:rsidP="00BA23BE">
                              <w:pPr>
                                <w:pStyle w:val="ListParagraph"/>
                                <w:numPr>
                                  <w:ilvl w:val="0"/>
                                  <w:numId w:val="41"/>
                                </w:numPr>
                                <w:snapToGrid w:val="0"/>
                                <w:spacing w:after="0" w:line="240" w:lineRule="auto"/>
                                <w:ind w:left="142" w:hanging="142"/>
                                <w:contextualSpacing w:val="0"/>
                                <w:rPr>
                                  <w:rFonts w:cstheme="minorHAnsi"/>
                                  <w:color w:val="000000" w:themeColor="text1"/>
                                </w:rPr>
                              </w:pPr>
                              <w:r w:rsidRPr="004414B7">
                                <w:rPr>
                                  <w:rFonts w:cstheme="minorHAnsi"/>
                                  <w:color w:val="000000" w:themeColor="text1"/>
                                </w:rPr>
                                <w:t>Keterbatasan kemampuan manusia dalam mengolah</w:t>
                              </w:r>
                              <w:r w:rsidRPr="004414B7">
                                <w:rPr>
                                  <w:rFonts w:cstheme="minorHAnsi"/>
                                  <w:b/>
                                  <w:color w:val="000000" w:themeColor="text1"/>
                                </w:rPr>
                                <w:t xml:space="preserve"> </w:t>
                              </w:r>
                              <w:r w:rsidRPr="004414B7">
                                <w:rPr>
                                  <w:rFonts w:cstheme="minorHAnsi"/>
                                  <w:color w:val="000000" w:themeColor="text1"/>
                                </w:rPr>
                                <w:t>sumber daya</w:t>
                              </w:r>
                              <w:r w:rsidRPr="004414B7">
                                <w:rPr>
                                  <w:rFonts w:cstheme="minorHAnsi"/>
                                  <w:b/>
                                  <w:color w:val="000000" w:themeColor="text1"/>
                                </w:rPr>
                                <w:t xml:space="preserve"> </w:t>
                              </w:r>
                              <w:r w:rsidRPr="00222D83">
                                <w:rPr>
                                  <w:rFonts w:cstheme="minorHAnsi"/>
                                  <w:color w:val="000000" w:themeColor="text1"/>
                                </w:rPr>
                                <w:t>ekonomi</w:t>
                              </w:r>
                            </w:p>
                          </w:txbxContent>
                        </v:textbox>
                      </v:rect>
                      <v:oval id="Oval 18010" o:spid="_x0000_s1034" style="position:absolute;left:26049;top:40728;width:14142;height:114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Qp7cYA&#10;AADeAAAADwAAAGRycy9kb3ducmV2LnhtbESPQWsCMRCF74X+hzBCbzVrF0S2RhFpoSA91HrpbbqZ&#10;boKbyZJEXf31nUOhtxnmzXvvW67H0KszpewjG5hNK1DEbbSeOwOHz9fHBahckC32kcnAlTKsV/d3&#10;S2xsvPAHnfelU2LCuUEDrpSh0Tq3jgLmaRyI5fYTU8Aia+q0TXgR89Drp6qa64CeJcHhQFtH7XF/&#10;CgZu7/WY/IG+di/fc4cnXe+8ro15mIybZ1CFxvIv/vt+s1J/Uc0EQHBkBr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4Qp7cYAAADeAAAADwAAAAAAAAAAAAAAAACYAgAAZHJz&#10;L2Rvd25yZXYueG1sUEsFBgAAAAAEAAQA9QAAAIsDAAAAAA==&#10;" fillcolor="white [3212]" strokecolor="black [3213]" strokeweight="1.5pt">
                        <v:stroke joinstyle="miter"/>
                        <v:textbox>
                          <w:txbxContent>
                            <w:p w:rsidR="00BA23BE" w:rsidRDefault="00BA23BE" w:rsidP="00BA23BE">
                              <w:pPr>
                                <w:spacing w:after="0"/>
                                <w:ind w:left="-142" w:right="-211"/>
                                <w:jc w:val="center"/>
                                <w:rPr>
                                  <w:b/>
                                  <w:color w:val="000000" w:themeColor="text1"/>
                                  <w:sz w:val="24"/>
                                </w:rPr>
                              </w:pPr>
                              <w:r>
                                <w:rPr>
                                  <w:b/>
                                  <w:color w:val="000000" w:themeColor="text1"/>
                                  <w:sz w:val="24"/>
                                </w:rPr>
                                <w:t>Perilaku Ekonomi dan Kesejahteraan Sosial</w:t>
                              </w:r>
                            </w:p>
                          </w:txbxContent>
                        </v:textbox>
                      </v:oval>
                      <v:rect id="Rectangle 18011" o:spid="_x0000_s1035" style="position:absolute;left:929;top:-2123;width:19514;height:17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3I5cMA&#10;AADeAAAADwAAAGRycy9kb3ducmV2LnhtbERPTU/CQBC9m/gfNmPiTXbLAUhlIQhR0RtFOE+6Q9vY&#10;mW26K1R/vWtiwm1e3ufMlwO36kx9aLxYyEYGFEnpXSOVhY/988MMVIgoDlsvZOGbAiwXtzdzzJ2/&#10;yI7ORaxUCpGQo4U6xi7XOpQ1MYaR70gSd/I9Y0ywr7Tr8ZLCudVjYyaasZHUUGNH65rKz+KLLfC7&#10;PHWHV4M8nrz9BC5fppvmaO393bB6BBVpiFfxv3vr0vyZyTL4eyfd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3I5cMAAADeAAAADwAAAAAAAAAAAAAAAACYAgAAZHJzL2Rv&#10;d25yZXYueG1sUEsFBgAAAAAEAAQA9QAAAIgDAAAAAA==&#10;" fillcolor="white [3212]"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Kebutuhan</w:t>
                              </w:r>
                              <w:r>
                                <w:rPr>
                                  <w:rFonts w:cstheme="minorHAnsi"/>
                                  <w:color w:val="000000" w:themeColor="text1"/>
                                </w:rPr>
                                <w:t xml:space="preserve"> adalah</w:t>
                              </w:r>
                              <w:r w:rsidRPr="00BC10DF">
                                <w:rPr>
                                  <w:rFonts w:eastAsia="Calibri" w:cstheme="minorHAnsi"/>
                                  <w:color w:val="000000" w:themeColor="text1"/>
                                  <w:szCs w:val="24"/>
                                </w:rPr>
                                <w:t xml:space="preserve"> segala sesuatu yang harus dipenuhi agar manusia dapat bertahan hidup</w:t>
                              </w:r>
                            </w:p>
                            <w:p w:rsidR="00BA23BE" w:rsidRDefault="00BA23BE" w:rsidP="00BA23BE">
                              <w:pPr>
                                <w:spacing w:after="0" w:line="240" w:lineRule="auto"/>
                                <w:rPr>
                                  <w:rFonts w:cstheme="minorHAnsi"/>
                                  <w:color w:val="000000" w:themeColor="text1"/>
                                </w:rPr>
                              </w:pPr>
                              <w:r>
                                <w:rPr>
                                  <w:rFonts w:cstheme="minorHAnsi"/>
                                  <w:color w:val="000000" w:themeColor="text1"/>
                                </w:rPr>
                                <w:t>Jenis kebutuhan dibedakan berdasarkan:</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BC10DF">
                                <w:rPr>
                                  <w:rFonts w:eastAsiaTheme="minorEastAsia" w:cstheme="minorHAnsi"/>
                                  <w:color w:val="000000" w:themeColor="text1"/>
                                  <w:lang w:eastAsia="ja-JP"/>
                                </w:rPr>
                                <w:t>tin</w:t>
                              </w:r>
                              <w:r w:rsidRPr="00BC10DF">
                                <w:rPr>
                                  <w:rFonts w:cstheme="minorHAnsi"/>
                                  <w:bCs/>
                                  <w:color w:val="000000" w:themeColor="text1"/>
                                  <w:szCs w:val="24"/>
                                </w:rPr>
                                <w:t>gkat kepentingannya</w:t>
                              </w:r>
                            </w:p>
                            <w:p w:rsidR="00BA23BE" w:rsidRPr="00BC10DF" w:rsidRDefault="00BA23BE" w:rsidP="00BA23BE">
                              <w:pPr>
                                <w:pStyle w:val="ListParagraph"/>
                                <w:numPr>
                                  <w:ilvl w:val="0"/>
                                  <w:numId w:val="41"/>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waktu pemenuhannya</w:t>
                              </w:r>
                            </w:p>
                            <w:p w:rsidR="00BA23BE" w:rsidRDefault="00BA23BE" w:rsidP="00BA23BE">
                              <w:pPr>
                                <w:pStyle w:val="ListParagraph"/>
                                <w:numPr>
                                  <w:ilvl w:val="0"/>
                                  <w:numId w:val="41"/>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sifatnya</w:t>
                              </w:r>
                            </w:p>
                            <w:p w:rsidR="00BA23BE" w:rsidRPr="00BC10DF" w:rsidRDefault="00BA23BE" w:rsidP="00BA23BE">
                              <w:pPr>
                                <w:pStyle w:val="ListParagraph"/>
                                <w:numPr>
                                  <w:ilvl w:val="0"/>
                                  <w:numId w:val="41"/>
                                </w:numPr>
                                <w:spacing w:after="0" w:line="240" w:lineRule="auto"/>
                                <w:ind w:left="142" w:hanging="142"/>
                                <w:rPr>
                                  <w:rFonts w:eastAsiaTheme="minorEastAsia" w:cstheme="minorHAnsi"/>
                                  <w:color w:val="000000" w:themeColor="text1"/>
                                  <w:lang w:eastAsia="ja-JP"/>
                                </w:rPr>
                              </w:pPr>
                              <w:r>
                                <w:rPr>
                                  <w:rFonts w:eastAsiaTheme="minorEastAsia" w:cstheme="minorHAnsi"/>
                                  <w:color w:val="000000" w:themeColor="text1"/>
                                  <w:lang w:eastAsia="ja-JP"/>
                                </w:rPr>
                                <w:t>subjeknya</w:t>
                              </w:r>
                            </w:p>
                          </w:txbxContent>
                        </v:textbox>
                      </v:rect>
                      <v:group id="Group 18012" o:spid="_x0000_s1036" style="position:absolute;left:-1834;top:2436;width:24027;height:37457" coordorigin="-1834,841" coordsize="24028,37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QZxocQAAADeAAAA&#10;DwAAAAAAAAAAAAAAAACqAgAAZHJzL2Rvd25yZXYueG1sUEsFBgAAAAAEAAQA+gAAAJsDAAAAAA==&#10;">
                        <v:line id="Straight Connector 18013" o:spid="_x0000_s1037" style="position:absolute;flip:x;visibility:visible;mso-wrap-style:square" from="-1834,38298" to="22193,3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P+dcQAAADeAAAADwAAAGRycy9kb3ducmV2LnhtbERPS2vCQBC+F/oflil4qxtTtJK6StEq&#10;XpT66nmanWZDs7Mhu8b4712h0Nt8fM+ZzDpbiZYaXzpWMOgnIIhzp0suFBwPy+cxCB+QNVaOScGV&#10;PMymjw8TzLS78I7afShEDGGfoQITQp1J6XNDFn3f1cSR+3GNxRBhU0jd4CWG20qmSTKSFkuODQZr&#10;mhvKf/dnq+BkWonbzevH1/eqlYt0mH4Wq1Sp3lP3/gYiUBf+xX/utY7zx8ngBe7vxBv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51xAAAAN4AAAAPAAAAAAAAAAAA&#10;AAAAAKECAABkcnMvZG93bnJldi54bWxQSwUGAAAAAAQABAD5AAAAkgMAAAAA&#10;" strokecolor="black [3213]" strokeweight="1.5pt">
                          <v:stroke joinstyle="miter"/>
                        </v:line>
                        <v:line id="Straight Connector 18014" o:spid="_x0000_s1038" style="position:absolute;flip:y;visibility:visible;mso-wrap-style:square" from="-1834,841" to="-1834,3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pmAcQAAADeAAAADwAAAGRycy9kb3ducmV2LnhtbERPS2vCQBC+F/oflil4qxtDtZK6StEq&#10;XpT66nmanWZDs7Mhu8b4712h0Nt8fM+ZzDpbiZYaXzpWMOgnIIhzp0suFBwPy+cxCB+QNVaOScGV&#10;PMymjw8TzLS78I7afShEDGGfoQITQp1J6XNDFn3f1cSR+3GNxRBhU0jd4CWG20qmSTKSFkuODQZr&#10;mhvKf/dnq+BkWonbzevH1/eqlYt0mH4Wq1Sp3lP3/gYiUBf+xX/utY7zx8ngBe7vxBv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imYBxAAAAN4AAAAPAAAAAAAAAAAA&#10;AAAAAKECAABkcnMvZG93bnJldi54bWxQSwUGAAAAAAQABAD5AAAAkgMAAAAA&#10;" strokecolor="black [3213]" strokeweight="1.5pt">
                          <v:stroke joinstyle="miter"/>
                        </v:line>
                        <v:shape id="Straight Arrow Connector 18015" o:spid="_x0000_s1039" type="#_x0000_t32" style="position:absolute;left:-1834;top:841;width:2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D/LsUAAADeAAAADwAAAGRycy9kb3ducmV2LnhtbERP30vDMBB+H/g/hBN825IKk9ItK2Og&#10;iDDFTWGPZ3Ntis2lNHGt/vVGEPZ2H9/PW5eT68SZhtB61pAtFAjiypuWGw1vx/t5DiJEZIOdZ9Lw&#10;TQHKzdVsjYXxI7/S+RAbkUI4FKjBxtgXUobKksOw8D1x4mo/OIwJDo00A44p3HXyVqk76bDl1GCx&#10;p52l6vPw5TTs4sf78uk5w/3poX6hXG3tz37U+uZ62q5ARJriRfzvfjRpfq6yJfy9k26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D/LsUAAADeAAAADwAAAAAAAAAA&#10;AAAAAAChAgAAZHJzL2Rvd25yZXYueG1sUEsFBgAAAAAEAAQA+QAAAJMDAAAAAA==&#10;" strokecolor="black [3213]" strokeweight="1.5pt">
                          <v:stroke endarrow="open" joinstyle="miter"/>
                        </v:shape>
                        <v:shape id="Straight Arrow Connector 18016" o:spid="_x0000_s1040" type="#_x0000_t32" style="position:absolute;left:-1834;top:17215;width:2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JhWcUAAADeAAAADwAAAGRycy9kb3ducmV2LnhtbERP32vCMBB+H/g/hBN8m0kHSqlGEWFj&#10;DHTMbeDj2ZxNsbmUJrN1f/0yGOztPr6ft1wPrhFX6kLtWUM2VSCIS29qrjR8vD/e5yBCRDbYeCYN&#10;NwqwXo3ullgY3/MbXQ+xEimEQ4EabIxtIWUoLTkMU98SJ+7sO4cxwa6SpsM+hbtGPig1lw5rTg0W&#10;W9paKi+HL6dhG0+fs5d9hrvj0/mVcrWx37te68l42CxARBriv/jP/WzS/Fxlc/h9J90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JhWcUAAADeAAAADwAAAAAAAAAA&#10;AAAAAAChAgAAZHJzL2Rvd25yZXYueG1sUEsFBgAAAAAEAAQA+QAAAJMDAAAAAA==&#10;" strokecolor="black [3213]" strokeweight="1.5pt">
                          <v:stroke endarrow="open" joinstyle="miter"/>
                        </v:shape>
                      </v:group>
                      <v:shape id="Straight Arrow Connector 18019" o:spid="_x0000_s1041" type="#_x0000_t32" style="position:absolute;left:33067;top:38948;width:0;height:17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7OAsMAAADeAAAADwAAAGRycy9kb3ducmV2LnhtbERPTYvCMBC9L/gfwgje1tQVdrUaxRUE&#10;D+thVfA6NmNbbCY1ibb+eyMI3ubxPmc6b00lbuR8aVnBoJ+AIM6sLjlXsN+tPkcgfEDWWFkmBXfy&#10;MJ91PqaYatvwP922IRcxhH2KCooQ6lRKnxVk0PdtTRy5k3UGQ4Qul9phE8NNJb+S5FsaLDk2FFjT&#10;sqDsvL0aBZvfgzza5tKshxfameGfu5bZj1K9bruYgAjUhrf45V7rOH+UDMbwfCfe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zgLDAAAA3gAAAA8AAAAAAAAAAAAA&#10;AAAAoQIAAGRycy9kb3ducmV2LnhtbFBLBQYAAAAABAAEAPkAAACRAwAAAAA=&#10;" strokecolor="black [3213]" strokeweight="1.5pt">
                        <v:stroke endarrow="open" joinstyle="miter"/>
                      </v:shape>
                      <v:group id="Group 18020" o:spid="_x0000_s1042" style="position:absolute;left:41892;top:231;width:26280;height:39200;flip:x" coordorigin="-2252,-1363" coordsize="26280,39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GL2q7FAAAA3gAA&#10;AA8AAAAAAAAAAAAAAAAAqgIAAGRycy9kb3ducmV2LnhtbFBLBQYAAAAABAAEAPoAAACcAwAAAAA=&#10;">
                        <v:line id="Straight Connector 18021" o:spid="_x0000_s1043" style="position:absolute;flip:x;visibility:visible;mso-wrap-style:square" from="-2225,37842" to="24028,3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EPJMQAAADeAAAADwAAAGRycy9kb3ducmV2LnhtbERPS0sDMRC+C/6HMEJvNttAtWybFukL&#10;L5U+tOdxM24WN5NlE7frv28Eobf5+J4zW/SuFh21ofKsYTTMQBAX3lRcang/bR4nIEJENlh7Jg2/&#10;FGAxv7+bYW78hQ/UHWMpUgiHHDXYGJtcylBYchiGviFO3JdvHcYE21KaFi8p3NVSZdmTdFhxarDY&#10;0NJS8X38cRo+bCfxbfe8Pn9uO7lSY7Uvt0rrwUP/MgURqY838b/71aT5k0yN4O+ddIO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Q8kxAAAAN4AAAAPAAAAAAAAAAAA&#10;AAAAAKECAABkcnMvZG93bnJldi54bWxQSwUGAAAAAAQABAD5AAAAkgMAAAAA&#10;" strokecolor="black [3213]" strokeweight="1.5pt">
                          <v:stroke joinstyle="miter"/>
                        </v:line>
                        <v:line id="Straight Connector 18022" o:spid="_x0000_s1044" style="position:absolute;flip:x y;visibility:visible;mso-wrap-style:square" from="-2252,-1363" to="-2252,3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NoSsUAAADeAAAADwAAAGRycy9kb3ducmV2LnhtbERPS2vCQBC+F/oflil4kboxRdE0GymF&#10;QuvFR714G7LTJDQ7G3dXjf31riD0Nh/fc/JFb1pxIucbywrGowQEcWl1w5WC3ffH8wyED8gaW8uk&#10;4EIeFsXjQ46Ztmfe0GkbKhFD2GeooA6hy6T0ZU0G/ch2xJH7sc5giNBVUjs8x3DTyjRJptJgw7Gh&#10;xo7eayp/t0ejYL/k5mt+OVA7Ge4dvVTDv9WalBo89W+vIAL14V98d3/qOH+WpCnc3ok3y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uNoSsUAAADeAAAADwAAAAAAAAAA&#10;AAAAAAChAgAAZHJzL2Rvd25yZXYueG1sUEsFBgAAAAAEAAQA+QAAAJMDAAAAAA==&#10;" strokecolor="black [3213]" strokeweight="1.5pt">
                          <v:stroke joinstyle="miter"/>
                        </v:line>
                        <v:shape id="Straight Arrow Connector 18023" o:spid="_x0000_s1045" type="#_x0000_t32" style="position:absolute;left:-2252;top:-1363;width:27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kIfMUAAADeAAAADwAAAGRycy9kb3ducmV2LnhtbERP32vCMBB+H+x/CDfY20xUNko1igiK&#10;DNxQN/DxbM6m2FxKk9luf/0yGPh2H9/Pm857V4srtaHyrGE4UCCIC28qLjV8HFZPGYgQkQ3WnknD&#10;NwWYz+7vppgb3/GOrvtYihTCIUcNNsYmlzIUlhyGgW+IE3f2rcOYYFtK02KXwl0tR0q9SIcVpwaL&#10;DS0tFZf9l9OwjKfP59e3IW6P6/M7ZWphf7ad1o8P/WICIlIfb+J/98ak+ZkajeHvnXSD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kIfMUAAADeAAAADwAAAAAAAAAA&#10;AAAAAAChAgAAZHJzL2Rvd25yZXYueG1sUEsFBgAAAAAEAAQA+QAAAJMDAAAAAA==&#10;" strokecolor="black [3213]" strokeweight="1.5pt">
                          <v:stroke endarrow="open" joinstyle="miter"/>
                        </v:shape>
                        <v:shape id="Straight Arrow Connector 18024" o:spid="_x0000_s1046" type="#_x0000_t32" style="position:absolute;left:-2225;top:10775;width:24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QCMUAAADeAAAADwAAAGRycy9kb3ducmV2LnhtbERP32vCMBB+H+x/CDfY20wUN0o1igiK&#10;DNxQN/DxbM6m2FxKk9luf/0yGPh2H9/Pm857V4srtaHyrGE4UCCIC28qLjV8HFZPGYgQkQ3WnknD&#10;NwWYz+7vppgb3/GOrvtYihTCIUcNNsYmlzIUlhyGgW+IE3f2rcOYYFtK02KXwl0tR0q9SIcVpwaL&#10;DS0tFZf9l9OwjKfP59e3IW6P6/M7ZWphf7ad1o8P/WICIlIfb+J/98ak+ZkajeHvnXSD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QCMUAAADeAAAADwAAAAAAAAAA&#10;AAAAAAChAgAAZHJzL2Rvd25yZXYueG1sUEsFBgAAAAAEAAQA+QAAAJMDAAAAAA==&#10;" strokecolor="black [3213]" strokeweight="1.5pt">
                          <v:stroke endarrow="open" joinstyle="miter"/>
                        </v:shape>
                      </v:group>
                      <v:rect id="Rectangle 18025" o:spid="_x0000_s1047" style="position:absolute;left:43950;top:-2409;width:21458;height:121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oEW8MA&#10;AADeAAAADwAAAGRycy9kb3ducmV2LnhtbERPTU/CQBC9m/AfNmPCTXZtIpLKQkAjIDdROU+6Q9vQ&#10;mW26C1R/PWti4m1e3udM5z036kxdqL1YuB8ZUCSFd7WUFj4/Xu8moEJEcdh4IQvfFGA+G9xMMXf+&#10;Iu903sVSpRAJOVqoYmxzrUNREWMY+ZYkcQffMcYEu1K7Di8pnBudGTPWjLWkhgpbeq6oOO5ObIG3&#10;smy/1gY5G7/9BC5Wjy/13trhbb94AhWpj//iP/fGpfkTkz3A7zvpBj2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oEW8MAAADeAAAADwAAAAAAAAAAAAAAAACYAgAAZHJzL2Rv&#10;d25yZXYueG1sUEsFBgAAAAAEAAQA9QAAAIgDAAAAAA==&#10;" fillcolor="white [3212]"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Kegiatan ekonomi</w:t>
                              </w:r>
                              <w:r>
                                <w:rPr>
                                  <w:rFonts w:cstheme="minorHAnsi"/>
                                  <w:color w:val="000000" w:themeColor="text1"/>
                                </w:rPr>
                                <w:t xml:space="preserve"> adalah </w:t>
                              </w:r>
                              <w:r w:rsidRPr="00F061FA">
                                <w:rPr>
                                  <w:rFonts w:eastAsia="Calibri" w:cstheme="minorHAnsi"/>
                                  <w:color w:val="000000" w:themeColor="text1"/>
                                  <w:szCs w:val="24"/>
                                  <w:lang w:eastAsia="ja-JP"/>
                                </w:rPr>
                                <w:t>kegiatan</w:t>
                              </w:r>
                              <w:r>
                                <w:rPr>
                                  <w:rFonts w:eastAsia="Calibri" w:cstheme="minorHAnsi"/>
                                  <w:color w:val="000000" w:themeColor="text1"/>
                                  <w:szCs w:val="24"/>
                                </w:rPr>
                                <w:t xml:space="preserve"> yang dilakukan manusia untuk </w:t>
                              </w:r>
                              <w:r w:rsidRPr="00F061FA">
                                <w:rPr>
                                  <w:rFonts w:eastAsia="Calibri" w:cstheme="minorHAnsi"/>
                                  <w:color w:val="000000" w:themeColor="text1"/>
                                  <w:szCs w:val="24"/>
                                </w:rPr>
                                <w:t>untuk memenuhi kebutuhannya</w:t>
                              </w:r>
                              <w:r>
                                <w:rPr>
                                  <w:rFonts w:cstheme="minorHAnsi"/>
                                  <w:color w:val="000000" w:themeColor="text1"/>
                                </w:rPr>
                                <w:t>, meliputi: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Produksi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Konsumsi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Distribusi</w:t>
                              </w:r>
                            </w:p>
                          </w:txbxContent>
                        </v:textbox>
                      </v:rect>
                      <v:group id="Group 18028" o:spid="_x0000_s1048" style="position:absolute;left:-1751;top:40722;width:25779;height:15621;flip:y" coordorigin="-1751,21375" coordsize="25780,15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91qjFAAAA3gAA&#10;AA8AAAAAAAAAAAAAAAAAqgIAAGRycy9kb3ducmV2LnhtbFBLBQYAAAAABAAEAPoAAACcAwAAAAA=&#10;">
                        <v:line id="Straight Connector 18029" o:spid="_x0000_s1049" style="position:absolute;flip:x y;visibility:visible;mso-wrap-style:square" from="-1751,37001" to="24028,37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f6O8QAAADeAAAADwAAAGRycy9kb3ducmV2LnhtbERPTWsCMRC9C/0PYQq9iGZVWnQ1SikU&#10;1Iu69eJt2Iy7SzeTNUl19dcboeBtHu9zZovW1OJMzleWFQz6CQji3OqKCwX7n+/eGIQPyBpry6Tg&#10;Sh4W85fODFNtL7yjcxYKEUPYp6igDKFJpfR5SQZ93zbEkTtaZzBE6AqpHV5iuKnlMEk+pMGKY0OJ&#10;DX2VlP9mf0bBYc3VanI9Uf3ePTgaFd3bZktKvb22n1MQgdrwFP+7lzrOHyfDCTzeiTfI+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R/o7xAAAAN4AAAAPAAAAAAAAAAAA&#10;AAAAAKECAABkcnMvZG93bnJldi54bWxQSwUGAAAAAAQABAD5AAAAkgMAAAAA&#10;" strokecolor="black [3213]" strokeweight="1.5pt">
                          <v:stroke joinstyle="miter"/>
                        </v:line>
                        <v:line id="Straight Connector 18030" o:spid="_x0000_s1050" style="position:absolute;flip:y;visibility:visible;mso-wrap-style:square" from="-1751,21375" to="-1751,36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Q8YscAAADeAAAADwAAAGRycy9kb3ducmV2LnhtbESPT0/DMAzF70h8h8hIu7GUTsBUlk2I&#10;jYkLE/vH2Wu8pqJxqiZ05dvjAxI3W35+7/1mi8E3qqcu1oEN3I0zUMRlsDVXBg7719spqJiQLTaB&#10;ycAPRVjMr69mWNhw4S31u1QpMeFYoAGXUltoHUtHHuM4tMRyO4fOY5K1q7Tt8CLmvtF5lj1ojzVL&#10;gsOWXhyVX7tvb+Doeo2b98fV52nd62V+n39U69yY0c3w/AQq0ZD+xX/fb1bqT7OJAAiOz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BDxixwAAAN4AAAAPAAAAAAAA&#10;AAAAAAAAAKECAABkcnMvZG93bnJldi54bWxQSwUGAAAAAAQABAD5AAAAlQMAAAAA&#10;" strokecolor="black [3213]" strokeweight="1.5pt">
                          <v:stroke joinstyle="miter"/>
                        </v:line>
                        <v:shape id="Straight Arrow Connector 18031" o:spid="_x0000_s1051" type="#_x0000_t32" style="position:absolute;left:-1751;top:21375;width:216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2eZMQAAADeAAAADwAAAGRycy9kb3ducmV2LnhtbERPTWvCQBC9F/wPywje6iYNtBJdRQtC&#10;Du2hsdDrmB2TYHY22V1N+u+7hUJv83ifs9lNphN3cr61rCBdJiCIK6tbrhV8no6PKxA+IGvsLJOC&#10;b/Kw284eNphrO/IH3ctQixjCPkcFTQh9LqWvGjLol7YnjtzFOoMhQldL7XCM4aaTT0nyLA22HBsa&#10;7Om1oepa3oyC98OXPNtxGItsoJPJ3tytrV6UWsyn/RpEoCn8i//chY7zV0mWwu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Z5kxAAAAN4AAAAPAAAAAAAAAAAA&#10;AAAAAKECAABkcnMvZG93bnJldi54bWxQSwUGAAAAAAQABAD5AAAAkgMAAAAA&#10;" strokecolor="black [3213]" strokeweight="1.5pt">
                          <v:stroke endarrow="open" joinstyle="miter"/>
                        </v:shape>
                        <v:shape id="Straight Arrow Connector 18032" o:spid="_x0000_s1052" type="#_x0000_t32" style="position:absolute;left:-1751;top:33708;width:222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8AE8QAAADeAAAADwAAAGRycy9kb3ducmV2LnhtbERPTWvCQBC9F/wPywi91Y0JtJK6igqF&#10;HOyhsdDrNDsmwexssrua+O+7hUJv83ifs95OphM3cr61rGC5SEAQV1a3XCv4PL09rUD4gKyxs0wK&#10;7uRhu5k9rDHXduQPupWhFjGEfY4KmhD6XEpfNWTQL2xPHLmzdQZDhK6W2uEYw00n0yR5lgZbjg0N&#10;9nRoqLqUV6Pgff8lv+04jEU20MlkR3dtqxelHufT7hVEoCn8i//chY7zV0mWwu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LwATxAAAAN4AAAAPAAAAAAAAAAAA&#10;AAAAAKECAABkcnMvZG93bnJldi54bWxQSwUGAAAAAAQABAD5AAAAkgMAAAAA&#10;" strokecolor="black [3213]" strokeweight="1.5pt">
                          <v:stroke endarrow="open" joinstyle="miter"/>
                        </v:shape>
                      </v:group>
                      <v:rect id="Rectangle 18033" o:spid="_x0000_s1053" style="position:absolute;left:416;top:41436;width:19507;height:135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vacMA&#10;AADeAAAADwAAAGRycy9kb3ducmV2LnhtbERPS08CMRC+m/gfmjHxJq2QIFkoRCUocuN5nmyH3Q07&#10;0822wuqvpyYm3ObL95zJrONanakNlRcLzz0DiiT3rpLCwm67eBqBChHFYe2FLPxQgNn0/m6CmfMX&#10;WdN5EwuVQiRkaKGMscm0DnlJjKHnG5LEHX3LGBNsC+1avKRwrnXfmKFmrCQ1lNjQe0n5afPNFngl&#10;b83+0yD3h1+/gfOPl3l1sPbxoXsdg4rUxZv43710af7IDAbw9066Q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avacMAAADeAAAADwAAAAAAAAAAAAAAAACYAgAAZHJzL2Rv&#10;d25yZXYueG1sUEsFBgAAAAAEAAQA9QAAAIgDAAAAAA==&#10;" fillcolor="white [3212]"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Pasar</w:t>
                              </w:r>
                              <w:r>
                                <w:rPr>
                                  <w:rFonts w:cstheme="minorHAnsi"/>
                                  <w:color w:val="000000" w:themeColor="text1"/>
                                </w:rPr>
                                <w:t xml:space="preserve"> adalah </w:t>
                              </w:r>
                              <w:r w:rsidRPr="00882DDE">
                                <w:rPr>
                                  <w:rFonts w:cstheme="minorHAnsi"/>
                                  <w:color w:val="000000" w:themeColor="text1"/>
                                  <w:lang w:val="en-US"/>
                                </w:rPr>
                                <w:t>tempat dilakukannya kegiatan jual beli berbagai macam barang dan jasa</w:t>
                              </w:r>
                            </w:p>
                            <w:p w:rsidR="00BA23BE" w:rsidRDefault="00BA23BE" w:rsidP="00BA23BE">
                              <w:pPr>
                                <w:spacing w:after="0" w:line="240" w:lineRule="auto"/>
                                <w:rPr>
                                  <w:rFonts w:cstheme="minorHAnsi"/>
                                  <w:color w:val="000000" w:themeColor="text1"/>
                                </w:rPr>
                              </w:pPr>
                              <w:r>
                                <w:rPr>
                                  <w:rFonts w:cstheme="minorHAnsi"/>
                                  <w:color w:val="000000" w:themeColor="text1"/>
                                </w:rPr>
                                <w:t>Tiga fungsi utama pasar:</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color w:val="000000" w:themeColor="text1"/>
                                </w:rPr>
                                <w:t>Fungsi distribusi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color w:val="000000" w:themeColor="text1"/>
                                </w:rPr>
                                <w:t>Fungsi pembentuk harga</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color w:val="000000" w:themeColor="text1"/>
                                </w:rPr>
                                <w:t>Fungsi promosi</w:t>
                              </w:r>
                            </w:p>
                          </w:txbxContent>
                        </v:textbox>
                      </v:rect>
                      <v:rect id="Rectangle 18034" o:spid="_x0000_s1054" style="position:absolute;left:416;top:55795;width:19507;height:28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83HcQA&#10;AADeAAAADwAAAGRycy9kb3ducmV2LnhtbERPS0/CQBC+m/gfNkPiTXZBg6SwbXxEBW6icJ50h7ax&#10;M9t0V6j+epfExNt8+Z6zLAZu1ZH60HixMBkbUCSld41UFj7en6/noEJEcdh6IQvfFKDILy+WmDl/&#10;kjc6bmOlUoiEDC3UMXaZ1qGsiTGMfUeSuIPvGWOCfaVdj6cUzq2eGjPTjI2khho7eqyp/Nx+sQXe&#10;yEO3ezXI09n6J3D5cvfU7K29Gg33C1CRhvgv/nOvXJo/Nze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PNx3EAAAA3gAAAA8AAAAAAAAAAAAAAAAAmAIAAGRycy9k&#10;b3ducmV2LnhtbFBLBQYAAAAABAAEAPUAAACJAwAAAAA=&#10;" fillcolor="white [3212]"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Inflasi</w:t>
                              </w:r>
                              <w:r>
                                <w:rPr>
                                  <w:rFonts w:cstheme="minorHAnsi"/>
                                  <w:color w:val="000000" w:themeColor="text1"/>
                                </w:rPr>
                                <w:t xml:space="preserve"> adalah </w:t>
                              </w:r>
                              <w:r w:rsidRPr="00882DDE">
                                <w:rPr>
                                  <w:rFonts w:cstheme="minorHAnsi"/>
                                  <w:bCs/>
                                  <w:color w:val="000000" w:themeColor="text1"/>
                                </w:rPr>
                                <w:t>gejala kenaikan harga barang</w:t>
                              </w:r>
                              <w:r w:rsidRPr="00882DDE">
                                <w:rPr>
                                  <w:rFonts w:cstheme="minorHAnsi"/>
                                  <w:bCs/>
                                  <w:color w:val="000000" w:themeColor="text1"/>
                                  <w:lang w:val="en-US"/>
                                </w:rPr>
                                <w:t xml:space="preserve"> dan jasa</w:t>
                              </w:r>
                              <w:r w:rsidRPr="00882DDE">
                                <w:rPr>
                                  <w:rFonts w:cstheme="minorHAnsi"/>
                                  <w:bCs/>
                                  <w:color w:val="000000" w:themeColor="text1"/>
                                </w:rPr>
                                <w:t xml:space="preserve"> yang bersifat umum dan</w:t>
                              </w:r>
                              <w:r w:rsidRPr="00882DDE">
                                <w:rPr>
                                  <w:rFonts w:cstheme="minorHAnsi"/>
                                  <w:bCs/>
                                  <w:color w:val="000000" w:themeColor="text1"/>
                                  <w:lang w:val="en-US"/>
                                </w:rPr>
                                <w:t xml:space="preserve"> terjadi secara</w:t>
                              </w:r>
                              <w:r w:rsidRPr="00882DDE">
                                <w:rPr>
                                  <w:rFonts w:cstheme="minorHAnsi"/>
                                  <w:bCs/>
                                  <w:color w:val="000000" w:themeColor="text1"/>
                                </w:rPr>
                                <w:t xml:space="preserve"> terus-menerus dalam waktu yang cukup lama</w:t>
                              </w:r>
                            </w:p>
                            <w:p w:rsidR="00BA23BE" w:rsidRDefault="00BA23BE" w:rsidP="00BA23BE">
                              <w:pPr>
                                <w:spacing w:after="0" w:line="240" w:lineRule="auto"/>
                                <w:rPr>
                                  <w:rFonts w:cstheme="minorHAnsi"/>
                                  <w:color w:val="000000" w:themeColor="text1"/>
                                </w:rPr>
                              </w:pPr>
                              <w:r>
                                <w:rPr>
                                  <w:rFonts w:cstheme="minorHAnsi"/>
                                  <w:color w:val="000000" w:themeColor="text1"/>
                                </w:rPr>
                                <w:t>Faktor-faktor penyebab inflasi, meliputi: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Tingginya permintaan</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Meningkatnya biaya produksi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Bertambahnya jumlah uang beredar</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Perilaku masyarakat</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Struktur ekonomi yang kaku</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Kekacauan ekonomi dan politik</w:t>
                              </w:r>
                            </w:p>
                            <w:p w:rsidR="00BA23BE" w:rsidRPr="00882DDE" w:rsidRDefault="00BA23BE" w:rsidP="00BA23BE">
                              <w:pPr>
                                <w:pStyle w:val="ListParagraph"/>
                                <w:numPr>
                                  <w:ilvl w:val="0"/>
                                  <w:numId w:val="41"/>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Keputusan perusahaan</w:t>
                              </w:r>
                            </w:p>
                            <w:p w:rsidR="00BA23BE" w:rsidRPr="00882DDE" w:rsidRDefault="00BA23BE" w:rsidP="00BA23BE">
                              <w:pPr>
                                <w:pStyle w:val="ListParagraph"/>
                                <w:numPr>
                                  <w:ilvl w:val="0"/>
                                  <w:numId w:val="41"/>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Utang nasional</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sidRPr="00882DDE">
                                <w:rPr>
                                  <w:rFonts w:cstheme="minorHAnsi"/>
                                  <w:bCs/>
                                  <w:color w:val="000000" w:themeColor="text1"/>
                                  <w:lang w:val="en-US"/>
                                </w:rPr>
                                <w:t>Faktor luar negeri</w:t>
                              </w:r>
                            </w:p>
                          </w:txbxContent>
                        </v:textbox>
                      </v:rect>
                      <v:rect id="Rectangle 18035" o:spid="_x0000_s1055" style="position:absolute;left:20443;top:55182;width:21832;height:30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ShsQA&#10;AADeAAAADwAAAGRycy9kb3ducmV2LnhtbERPS0/CQBC+m/gfNkPiTXbBiKSwbXxEBW6icJ50h7ax&#10;M9t0V6j+epfExNt8+Z6zLAZu1ZH60HixMBkbUCSld41UFj7en6/noEJEcdh6IQvfFKDILy+WmDl/&#10;kjc6bmOlUoiEDC3UMXaZ1qGsiTGMfUeSuIPvGWOCfaVdj6cUzq2eGjPTjI2khho7eqyp/Nx+sQXe&#10;yEO3ezXI09n6J3D5cvfU7K29Gg33C1CRhvgv/nOvXJo/Nze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DkobEAAAA3gAAAA8AAAAAAAAAAAAAAAAAmAIAAGRycy9k&#10;b3ducmV2LnhtbFBLBQYAAAAABAAEAPUAAACJAwAAAAA=&#10;" fillcolor="white [3212]"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Lembaga keuangan</w:t>
                              </w:r>
                              <w:r>
                                <w:rPr>
                                  <w:rFonts w:cstheme="minorHAnsi"/>
                                  <w:color w:val="000000" w:themeColor="text1"/>
                                </w:rPr>
                                <w:t xml:space="preserve"> adalah </w:t>
                              </w:r>
                            </w:p>
                            <w:p w:rsidR="00BA23BE" w:rsidRDefault="00BA23BE" w:rsidP="00BA23BE">
                              <w:pPr>
                                <w:spacing w:after="0" w:line="240" w:lineRule="auto"/>
                                <w:rPr>
                                  <w:rFonts w:cstheme="minorHAnsi"/>
                                  <w:color w:val="000000" w:themeColor="text1"/>
                                </w:rPr>
                              </w:pPr>
                              <w:r w:rsidRPr="005A4768">
                                <w:rPr>
                                  <w:rFonts w:cstheme="minorHAnsi"/>
                                  <w:color w:val="000000" w:themeColor="text1"/>
                                </w:rPr>
                                <w:t>lembaga yang bergerak di bidang keuangan untuk memberikan layanan jasa keuangan b</w:t>
                              </w:r>
                              <w:r>
                                <w:rPr>
                                  <w:rFonts w:cstheme="minorHAnsi"/>
                                  <w:color w:val="000000" w:themeColor="text1"/>
                                </w:rPr>
                                <w:t>agi masyarakat yang membutuhkan</w:t>
                              </w:r>
                            </w:p>
                            <w:p w:rsidR="00BA23BE" w:rsidRDefault="00BA23BE" w:rsidP="00BA23BE">
                              <w:pPr>
                                <w:pStyle w:val="ListParagraph"/>
                                <w:numPr>
                                  <w:ilvl w:val="0"/>
                                  <w:numId w:val="42"/>
                                </w:numPr>
                                <w:spacing w:after="0" w:line="240" w:lineRule="auto"/>
                                <w:ind w:left="426" w:hanging="426"/>
                                <w:rPr>
                                  <w:rFonts w:cstheme="minorHAnsi"/>
                                  <w:color w:val="000000" w:themeColor="text1"/>
                                </w:rPr>
                              </w:pPr>
                              <w:r>
                                <w:rPr>
                                  <w:rFonts w:cstheme="minorHAnsi"/>
                                  <w:color w:val="000000" w:themeColor="text1"/>
                                </w:rPr>
                                <w:t>Lembaga keuangan bank:</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Bank sentral</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Bank umum</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BPR</w:t>
                              </w:r>
                            </w:p>
                            <w:p w:rsidR="00BA23BE" w:rsidRDefault="00BA23BE" w:rsidP="00BA23BE">
                              <w:pPr>
                                <w:pStyle w:val="ListParagraph"/>
                                <w:numPr>
                                  <w:ilvl w:val="0"/>
                                  <w:numId w:val="42"/>
                                </w:numPr>
                                <w:spacing w:after="0" w:line="240" w:lineRule="auto"/>
                                <w:ind w:left="426" w:hanging="426"/>
                                <w:rPr>
                                  <w:rFonts w:cstheme="minorHAnsi"/>
                                  <w:color w:val="000000" w:themeColor="text1"/>
                                </w:rPr>
                              </w:pPr>
                              <w:r>
                                <w:rPr>
                                  <w:rFonts w:cstheme="minorHAnsi"/>
                                  <w:color w:val="000000" w:themeColor="text1"/>
                                </w:rPr>
                                <w:t>Lembaga keuangan nonbank:</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Pasar modal</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Pasar uang</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KSP</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Pegadaian</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Perusahaan sewa guna</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Asuransi</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Dana pensiun</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Modal ventura</w:t>
                              </w:r>
                            </w:p>
                            <w:p w:rsidR="00BA23BE" w:rsidRDefault="00BA23BE" w:rsidP="00BA23BE">
                              <w:pPr>
                                <w:pStyle w:val="ListParagraph"/>
                                <w:numPr>
                                  <w:ilvl w:val="0"/>
                                  <w:numId w:val="41"/>
                                </w:numPr>
                                <w:spacing w:after="0" w:line="240" w:lineRule="auto"/>
                                <w:ind w:left="709" w:hanging="284"/>
                                <w:rPr>
                                  <w:rFonts w:cstheme="minorHAnsi"/>
                                  <w:color w:val="000000" w:themeColor="text1"/>
                                </w:rPr>
                              </w:pPr>
                              <w:r>
                                <w:rPr>
                                  <w:rFonts w:cstheme="minorHAnsi"/>
                                  <w:color w:val="000000" w:themeColor="text1"/>
                                </w:rPr>
                                <w:t>Anjak piutang</w:t>
                              </w:r>
                            </w:p>
                          </w:txbxContent>
                        </v:textbox>
                      </v:rect>
                      <v:shape id="Straight Arrow Connector 18036" o:spid="_x0000_s1056" type="#_x0000_t32" style="position:absolute;left:33067;top:52222;width:0;height:28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c9OcUAAADeAAAADwAAAGRycy9kb3ducmV2LnhtbERP32vCMBB+F/wfwgl708SNSalGEWFj&#10;DHToFHy8NWdT1lxKk9nOv34ZDPZ2H9/PW6x6V4srtaHyrGE6USCIC28qLjUc35/GGYgQkQ3WnknD&#10;NwVYLYeDBebGd7yn6yGWIoVwyFGDjbHJpQyFJYdh4hvixF186zAm2JbStNilcFfLe6Vm0mHFqcFi&#10;QxtLxefhy2nYxI/T4+tuitvz8+WNMrW2t22n9d2oX89BROrjv/jP/WLS/Ew9zOD3nXSD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0c9OcUAAADeAAAADwAAAAAAAAAA&#10;AAAAAAChAgAAZHJzL2Rvd25yZXYueG1sUEsFBgAAAAAEAAQA+QAAAJMDAAAAAA==&#10;" strokecolor="black [3213]" strokeweight="1.5pt">
                        <v:stroke endarrow="open" joinstyle="miter"/>
                      </v:shape>
                      <v:rect id="Rectangle 18037" o:spid="_x0000_s1057" style="position:absolute;left:43141;top:41436;width:22851;height:21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XPMYA&#10;AADeAAAADwAAAGRycy9kb3ducmV2LnhtbESPQWvCQBCF74X+h2UK3upuLWhIs4rVil4q1Iaeh+w0&#10;Cc3Ohuwak3/vCkJvM7z3vXmTrQbbiJ46XzvW8DJVIIgLZ2ouNeTfu+cEhA/IBhvHpGEkD6vl40OG&#10;qXEX/qL+FEoRQ9inqKEKoU2l9EVFFv3UtcRR+3WdxRDXrpSmw0sMt42cKTWXFmuOFypsaVNR8Xc6&#10;21jj6Nc/yfuW1Ljn/NOOvVx8SK0nT8P6DUSgIfyb7/TBRC5Rrwu4vRNn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vXPMYAAADeAAAADwAAAAAAAAAAAAAAAACYAgAAZHJz&#10;L2Rvd25yZXYueG1sUEsFBgAAAAAEAAQA9QAAAIsDAAAAAA==&#10;" fillcolor="window"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Uang</w:t>
                              </w:r>
                              <w:r>
                                <w:rPr>
                                  <w:rFonts w:cstheme="minorHAnsi"/>
                                  <w:color w:val="000000" w:themeColor="text1"/>
                                </w:rPr>
                                <w:t xml:space="preserve"> adalah </w:t>
                              </w:r>
                              <w:r>
                                <w:rPr>
                                  <w:rFonts w:cstheme="minorHAnsi"/>
                                </w:rPr>
                                <w:t>benda yang berfungsi mengukur nilai, menukar, dan melakukan transaksi jual beli.</w:t>
                              </w:r>
                            </w:p>
                            <w:p w:rsidR="00BA23BE" w:rsidRDefault="00BA23BE" w:rsidP="00BA23BE">
                              <w:pPr>
                                <w:pStyle w:val="ListParagraph"/>
                                <w:numPr>
                                  <w:ilvl w:val="0"/>
                                  <w:numId w:val="43"/>
                                </w:numPr>
                                <w:spacing w:after="0" w:line="240" w:lineRule="auto"/>
                                <w:ind w:left="284" w:hanging="284"/>
                                <w:rPr>
                                  <w:rFonts w:cstheme="minorHAnsi"/>
                                  <w:color w:val="000000" w:themeColor="text1"/>
                                </w:rPr>
                              </w:pPr>
                              <w:r>
                                <w:rPr>
                                  <w:rFonts w:cstheme="minorHAnsi"/>
                                  <w:color w:val="000000" w:themeColor="text1"/>
                                </w:rPr>
                                <w:t>Fungsi asli uang:</w:t>
                              </w:r>
                            </w:p>
                            <w:p w:rsidR="00BA23BE" w:rsidRPr="00230570" w:rsidRDefault="00BA23BE" w:rsidP="00BA23BE">
                              <w:pPr>
                                <w:pStyle w:val="ListParagraph"/>
                                <w:numPr>
                                  <w:ilvl w:val="0"/>
                                  <w:numId w:val="41"/>
                                </w:numPr>
                                <w:spacing w:after="0" w:line="240" w:lineRule="auto"/>
                                <w:ind w:left="567" w:hanging="284"/>
                                <w:rPr>
                                  <w:rFonts w:cstheme="minorHAnsi"/>
                                  <w:color w:val="000000" w:themeColor="text1"/>
                                  <w:sz w:val="21"/>
                                </w:rPr>
                              </w:pPr>
                              <w:r w:rsidRPr="00230570">
                                <w:rPr>
                                  <w:rFonts w:cstheme="minorHAnsi"/>
                                  <w:color w:val="000000" w:themeColor="text1"/>
                                  <w:szCs w:val="24"/>
                                </w:rPr>
                                <w:t>alat tukar</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sidRPr="00230570">
                                <w:rPr>
                                  <w:rFonts w:cstheme="minorHAnsi"/>
                                  <w:color w:val="000000" w:themeColor="text1"/>
                                </w:rPr>
                                <w:t>satuan hitung</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sidRPr="00230570">
                                <w:rPr>
                                  <w:rFonts w:cstheme="minorHAnsi"/>
                                  <w:color w:val="000000" w:themeColor="text1"/>
                                </w:rPr>
                                <w:t>alat penyimpan nilai</w:t>
                              </w:r>
                            </w:p>
                            <w:p w:rsidR="00BA23BE" w:rsidRDefault="00BA23BE" w:rsidP="00BA23BE">
                              <w:pPr>
                                <w:pStyle w:val="ListParagraph"/>
                                <w:numPr>
                                  <w:ilvl w:val="0"/>
                                  <w:numId w:val="43"/>
                                </w:numPr>
                                <w:spacing w:after="0" w:line="240" w:lineRule="auto"/>
                                <w:ind w:left="284" w:hanging="284"/>
                                <w:rPr>
                                  <w:rFonts w:cstheme="minorHAnsi"/>
                                  <w:color w:val="000000" w:themeColor="text1"/>
                                </w:rPr>
                              </w:pPr>
                              <w:r>
                                <w:rPr>
                                  <w:rFonts w:cstheme="minorHAnsi"/>
                                  <w:color w:val="000000" w:themeColor="text1"/>
                                </w:rPr>
                                <w:t>Fungsi turunan uang:</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Pr>
                                  <w:rFonts w:cstheme="minorHAnsi"/>
                                  <w:color w:val="000000" w:themeColor="text1"/>
                                </w:rPr>
                                <w:t>alat pembayaran</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Pr>
                                  <w:rFonts w:cstheme="minorHAnsi"/>
                                  <w:color w:val="000000" w:themeColor="text1"/>
                                </w:rPr>
                                <w:t>alat pembayaran utang</w:t>
                              </w:r>
                            </w:p>
                            <w:p w:rsidR="00BA23BE" w:rsidRDefault="00BA23BE" w:rsidP="00BA23BE">
                              <w:pPr>
                                <w:pStyle w:val="ListParagraph"/>
                                <w:numPr>
                                  <w:ilvl w:val="0"/>
                                  <w:numId w:val="41"/>
                                </w:numPr>
                                <w:spacing w:after="0" w:line="240" w:lineRule="auto"/>
                                <w:ind w:left="567" w:hanging="284"/>
                                <w:rPr>
                                  <w:rFonts w:cstheme="minorHAnsi"/>
                                  <w:color w:val="000000" w:themeColor="text1"/>
                                </w:rPr>
                              </w:pPr>
                              <w:r>
                                <w:rPr>
                                  <w:rFonts w:cstheme="minorHAnsi"/>
                                  <w:color w:val="000000" w:themeColor="text1"/>
                                </w:rPr>
                                <w:t>alat penimbun kekayaan</w:t>
                              </w:r>
                            </w:p>
                            <w:p w:rsidR="00BA23BE" w:rsidRPr="00230570" w:rsidRDefault="00BA23BE" w:rsidP="00BA23BE">
                              <w:pPr>
                                <w:pStyle w:val="ListParagraph"/>
                                <w:numPr>
                                  <w:ilvl w:val="0"/>
                                  <w:numId w:val="41"/>
                                </w:numPr>
                                <w:spacing w:after="0" w:line="240" w:lineRule="auto"/>
                                <w:ind w:left="567" w:hanging="284"/>
                                <w:rPr>
                                  <w:rFonts w:cstheme="minorHAnsi"/>
                                  <w:color w:val="000000" w:themeColor="text1"/>
                                  <w:lang w:val="zh-CN"/>
                                </w:rPr>
                              </w:pPr>
                              <w:r>
                                <w:rPr>
                                  <w:rFonts w:cstheme="minorHAnsi"/>
                                  <w:color w:val="000000" w:themeColor="text1"/>
                                </w:rPr>
                                <w:t>alat pemindahan kekayaan</w:t>
                              </w:r>
                            </w:p>
                            <w:p w:rsidR="00BA23BE" w:rsidRPr="00230570" w:rsidRDefault="00BA23BE" w:rsidP="00BA23BE">
                              <w:pPr>
                                <w:pStyle w:val="ListParagraph"/>
                                <w:numPr>
                                  <w:ilvl w:val="0"/>
                                  <w:numId w:val="41"/>
                                </w:numPr>
                                <w:spacing w:after="0" w:line="240" w:lineRule="auto"/>
                                <w:ind w:left="567" w:hanging="284"/>
                                <w:rPr>
                                  <w:rFonts w:cstheme="minorHAnsi"/>
                                  <w:color w:val="000000" w:themeColor="text1"/>
                                </w:rPr>
                              </w:pPr>
                              <w:r>
                                <w:rPr>
                                  <w:rFonts w:cstheme="minorHAnsi"/>
                                  <w:color w:val="000000" w:themeColor="text1"/>
                                </w:rPr>
                                <w:t>alat meningkatkan status sosial</w:t>
                              </w:r>
                            </w:p>
                          </w:txbxContent>
                        </v:textbox>
                      </v:rect>
                      <v:group id="Group 18038" o:spid="_x0000_s1058" style="position:absolute;left:66133;top:40728;width:1918;height:26455;flip:x y" coordorigin="-1918,10526" coordsize="1918,26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8RyR1McAAADe&#10;AAAADwAAAAAAAAAAAAAAAACqAgAAZHJzL2Rvd25yZXYueG1sUEsFBgAAAAAEAAQA+gAAAJ4DAAAA&#10;AA==&#10;">
                        <v:line id="Straight Connector 18040" o:spid="_x0000_s1059" style="position:absolute;flip:x y;visibility:visible;mso-wrap-style:square" from="-1918,10526" to="-1918,36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K2BsgAAADeAAAADwAAAGRycy9kb3ducmV2LnhtbESPQW/CMAyF75P4D5GRuCBIYRuCjoCm&#10;SZPGLtuACzerMW21xilJBoVfPx8m7WbLz++9b7nuXKPOFGLt2cBknIEiLrytuTSw372O5qBiQrbY&#10;eCYDV4qwXvXulphbf+EvOm9TqcSEY44GqpTaXOtYVOQwjn1LLLejDw6TrKHUNuBFzF2jp1k20w5r&#10;loQKW3qpqPje/jgDh3euN4vriZrH4SHQfTm8fXySMYN+9/wEKlGX/sV/329W6s+zBwEQHJlBr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KK2BsgAAADeAAAADwAAAAAA&#10;AAAAAAAAAAChAgAAZHJzL2Rvd25yZXYueG1sUEsFBgAAAAAEAAQA+QAAAJYDAAAAAA==&#10;" strokecolor="black [3213]" strokeweight="1.5pt">
                          <v:stroke joinstyle="miter"/>
                        </v:line>
                        <v:shape id="Straight Arrow Connector 18041" o:spid="_x0000_s1060" type="#_x0000_t32" style="position:absolute;left:-1918;top:10526;width:19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vtGcMAAADeAAAADwAAAGRycy9kb3ducmV2LnhtbERPTYvCMBC9L/gfwgje1tR1WaUaxRUE&#10;D+thVfA6NmNbbCY1ibb+eyMI3ubxPmc6b00lbuR8aVnBoJ+AIM6sLjlXsN+tPscgfEDWWFkmBXfy&#10;MJ91PqaYatvwP922IRcxhH2KCooQ6lRKnxVk0PdtTRy5k3UGQ4Qul9phE8NNJb+S5EcaLDk2FFjT&#10;sqDsvL0aBZvfgzza5tKshxfameGfu5bZSKlet11MQARqw1v8cq91nD9OvgfwfCfe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77RnDAAAA3gAAAA8AAAAAAAAAAAAA&#10;AAAAoQIAAGRycy9kb3ducmV2LnhtbFBLBQYAAAAABAAEAPkAAACRAwAAAAA=&#10;" strokecolor="black [3213]" strokeweight="1.5pt">
                          <v:stroke endarrow="open" joinstyle="miter"/>
                        </v:shape>
                        <v:shape id="Straight Arrow Connector 18042" o:spid="_x0000_s1061" type="#_x0000_t32" style="position:absolute;left:-1918;top:33708;width:19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lzbsMAAADeAAAADwAAAGRycy9kb3ducmV2LnhtbERPS4vCMBC+C/sfwix403RVVKpRdgXB&#10;gx58wF5nm7Et20xqEm3990YQvM3H95z5sjWVuJHzpWUFX/0EBHFmdcm5gtNx3ZuC8AFZY2WZFNzJ&#10;w3Lx0Zljqm3De7odQi5iCPsUFRQh1KmUPivIoO/bmjhyZ+sMhghdLrXDJoabSg6SZCwNlhwbCqxp&#10;VVD2f7gaBbufX/lnm0uzGV7oaIZbdy2ziVLdz/Z7BiJQG97il3uj4/xpMhrA8514g1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pc27DAAAA3gAAAA8AAAAAAAAAAAAA&#10;AAAAoQIAAGRycy9kb3ducmV2LnhtbFBLBQYAAAAABAAEAPkAAACRAwAAAAA=&#10;" strokecolor="black [3213]" strokeweight="1.5pt">
                          <v:stroke endarrow="open" joinstyle="miter"/>
                        </v:shape>
                      </v:group>
                      <v:rect id="Rectangle 18043" o:spid="_x0000_s1062" style="position:absolute;left:43141;top:63154;width:22992;height:23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DcFMQA&#10;AADeAAAADwAAAGRycy9kb3ducmV2LnhtbERPS0/CQBC+m/gfNkPiTXZBg6SwbXxEBW6icJ50h7ax&#10;M9t0V6j+epfExNt8+Z6zLAZu1ZH60HixMBkbUCSld41UFj7en6/noEJEcdh6IQvfFKDILy+WmDl/&#10;kjc6bmOlUoiEDC3UMXaZ1qGsiTGMfUeSuIPvGWOCfaVdj6cUzq2eGjPTjI2khho7eqyp/Nx+sQXe&#10;yEO3ezXI09n6J3D5cvfU7K29Gg33C1CRhvgv/nOvXJo/N7c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g3BTEAAAA3gAAAA8AAAAAAAAAAAAAAAAAmAIAAGRycy9k&#10;b3ducmV2LnhtbFBLBQYAAAAABAAEAPUAAACJAwAAAAA=&#10;" fillcolor="white [3212]" strokecolor="black [3213]" strokeweight="1pt">
                        <v:textbox>
                          <w:txbxContent>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Hak dan kewajiban konsumen jasa keuangan:</w:t>
                              </w:r>
                            </w:p>
                            <w:p w:rsidR="00BA23BE" w:rsidRDefault="00BA23BE" w:rsidP="00BA23BE">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Nomor 1/POJK.07/2013 tentang Perlindungan Konsumen Jasa Keuangan</w:t>
                              </w:r>
                              <w:r>
                                <w:rPr>
                                  <w:rFonts w:cstheme="minorHAnsi"/>
                                  <w:color w:val="000000" w:themeColor="text1"/>
                                </w:rPr>
                                <w:t xml:space="preserve"> dan </w:t>
                              </w:r>
                              <w:r w:rsidRPr="00025267">
                                <w:rPr>
                                  <w:rFonts w:cstheme="minorHAnsi"/>
                                  <w:color w:val="000000" w:themeColor="text1"/>
                                </w:rPr>
                                <w:t>UU No. 8 Tahun 1999 tentang Perlindungan Konsumen</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Hak dan kewajiban pelaku jasa keuangan:</w:t>
                              </w:r>
                            </w:p>
                            <w:p w:rsidR="00BA23BE" w:rsidRDefault="00BA23BE" w:rsidP="00BA23BE">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 1/POJK.07/2013 tentang Perlindungan Konsumen Jasa Keuangan Pasal 3</w:t>
                              </w:r>
                              <w:r>
                                <w:rPr>
                                  <w:rFonts w:cstheme="minorHAnsi"/>
                                  <w:color w:val="000000" w:themeColor="text1"/>
                                </w:rPr>
                                <w:t>–16.</w:t>
                              </w:r>
                            </w:p>
                          </w:txbxContent>
                        </v:textbox>
                      </v:rect>
                      <v:rect id="Rectangle 18018" o:spid="_x0000_s1063" style="position:absolute;left:21267;top:-2333;width:22265;height:41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dheMUA&#10;AADeAAAADwAAAGRycy9kb3ducmV2LnhtbESPQU8CQQyF7yb+h0lNvMkMHJCsDAQlqHgT0HOzU3c3&#10;bDubnRFWfz09mHhr817f+zpfDtyaE/WpieJhPHJgSMoYGqk8HPabuxmYlFECtlHIww8lWC6ur+ZY&#10;hHiWdzrtcmU0RFKBHuqcu8LaVNbEmEaxI1HtK/aMWde+sqHHs4ZzayfOTS1jI9pQY0dPNZXH3Td7&#10;4Dd57D5eHPJkuv1NXD7fr5tP729vhtUDmExD/jf/Xb8GxZ+5sfLqOzqDX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2F4xQAAAN4AAAAPAAAAAAAAAAAAAAAAAJgCAABkcnMv&#10;ZG93bnJldi54bWxQSwUGAAAAAAQABAD1AAAAigMAAAAA&#10;" fillcolor="white [3212]" strokecolor="black [3213]" strokeweight="1pt">
                        <v:textbox>
                          <w:txbxContent>
                            <w:p w:rsidR="00BA23BE" w:rsidRDefault="00BA23BE" w:rsidP="00BA23BE">
                              <w:pPr>
                                <w:spacing w:after="0" w:line="240" w:lineRule="auto"/>
                                <w:rPr>
                                  <w:rFonts w:cstheme="minorHAnsi"/>
                                  <w:color w:val="000000" w:themeColor="text1"/>
                                </w:rPr>
                              </w:pPr>
                              <w:r>
                                <w:rPr>
                                  <w:rFonts w:cstheme="minorHAnsi"/>
                                  <w:b/>
                                  <w:color w:val="000000" w:themeColor="text1"/>
                                </w:rPr>
                                <w:t>Tindakan ekonomi</w:t>
                              </w:r>
                              <w:r>
                                <w:rPr>
                                  <w:rFonts w:cstheme="minorHAnsi"/>
                                  <w:color w:val="000000" w:themeColor="text1"/>
                                </w:rPr>
                                <w:t xml:space="preserve"> adalah </w:t>
                              </w:r>
                              <w:r w:rsidRPr="004414B7">
                                <w:rPr>
                                  <w:rFonts w:cstheme="minorHAnsi"/>
                                  <w:color w:val="000000" w:themeColor="text1"/>
                                </w:rPr>
                                <w:t>segala tindakan yang dilakukan m</w:t>
                              </w:r>
                              <w:r>
                                <w:rPr>
                                  <w:rFonts w:cstheme="minorHAnsi"/>
                                  <w:color w:val="000000" w:themeColor="text1"/>
                                </w:rPr>
                                <w:t>anusia untuk memenuhi kebutuhannya</w:t>
                              </w:r>
                            </w:p>
                            <w:p w:rsidR="00BA23BE" w:rsidRDefault="00BA23BE" w:rsidP="00BA23BE">
                              <w:pPr>
                                <w:spacing w:after="0" w:line="240" w:lineRule="auto"/>
                                <w:rPr>
                                  <w:rFonts w:cstheme="minorHAnsi"/>
                                  <w:color w:val="000000" w:themeColor="text1"/>
                                </w:rPr>
                              </w:pPr>
                              <w:r>
                                <w:rPr>
                                  <w:rFonts w:cstheme="minorHAnsi"/>
                                  <w:b/>
                                  <w:color w:val="000000" w:themeColor="text1"/>
                                </w:rPr>
                                <w:t>Motif ekonomi</w:t>
                              </w:r>
                              <w:r>
                                <w:rPr>
                                  <w:rFonts w:cstheme="minorHAnsi"/>
                                  <w:color w:val="000000" w:themeColor="text1"/>
                                </w:rPr>
                                <w:t xml:space="preserve"> adalah </w:t>
                              </w:r>
                              <w:r w:rsidRPr="004414B7">
                                <w:rPr>
                                  <w:rFonts w:cstheme="minorHAnsi"/>
                                  <w:color w:val="000000" w:themeColor="text1"/>
                                </w:rPr>
                                <w:t>suatu dorongan yang mendasari manusia melakukan tindakan ekonomi</w:t>
                              </w:r>
                            </w:p>
                            <w:p w:rsidR="00BA23BE" w:rsidRDefault="00BA23BE" w:rsidP="00BA23BE">
                              <w:pPr>
                                <w:spacing w:after="0" w:line="240" w:lineRule="auto"/>
                                <w:rPr>
                                  <w:rFonts w:cstheme="minorHAnsi"/>
                                  <w:color w:val="000000" w:themeColor="text1"/>
                                </w:rPr>
                              </w:pPr>
                              <w:r>
                                <w:rPr>
                                  <w:rFonts w:cstheme="minorHAnsi"/>
                                  <w:b/>
                                  <w:color w:val="000000" w:themeColor="text1"/>
                                </w:rPr>
                                <w:t>Prinsip ekonomi</w:t>
                              </w:r>
                              <w:r>
                                <w:rPr>
                                  <w:rFonts w:cstheme="minorHAnsi"/>
                                  <w:color w:val="000000" w:themeColor="text1"/>
                                </w:rPr>
                                <w:t xml:space="preserve"> adalah </w:t>
                              </w:r>
                              <w:r w:rsidRPr="004414B7">
                                <w:rPr>
                                  <w:rFonts w:cstheme="minorHAnsi"/>
                                  <w:color w:val="000000" w:themeColor="text1"/>
                                </w:rPr>
                                <w:t>dasar berpikir yang digunakan oleh manusia dalam melakukan tindakan ekonomi</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 xml:space="preserve">Prinsip ekonomi dalam kegiatan produksi: </w:t>
                              </w:r>
                              <w:r w:rsidRPr="00076C21">
                                <w:rPr>
                                  <w:rFonts w:cstheme="minorHAnsi"/>
                                  <w:bCs/>
                                  <w:color w:val="000000" w:themeColor="text1"/>
                                </w:rPr>
                                <w:t>menghasilkan barang atau jasa sebanyak-banyaknya dengan biaya produksi dan pengorbanan tertentu</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 xml:space="preserve">Prinsip ekonomi dalam kegiatan konsumsi: </w:t>
                              </w:r>
                              <w:r w:rsidRPr="00076C21">
                                <w:rPr>
                                  <w:rFonts w:cstheme="minorHAnsi"/>
                                  <w:bCs/>
                                  <w:color w:val="000000" w:themeColor="text1"/>
                                </w:rPr>
                                <w:t>mendapatkan kepuasan maksimal dari produk yang dikonsumsi untuk memenuhi kebutuhannya dengan biaya dan pengorbanan sekecil-kecilnya</w:t>
                              </w:r>
                            </w:p>
                            <w:p w:rsidR="00BA23BE" w:rsidRDefault="00BA23BE" w:rsidP="00BA23BE">
                              <w:pPr>
                                <w:pStyle w:val="ListParagraph"/>
                                <w:numPr>
                                  <w:ilvl w:val="0"/>
                                  <w:numId w:val="41"/>
                                </w:numPr>
                                <w:spacing w:after="0" w:line="240" w:lineRule="auto"/>
                                <w:ind w:left="142" w:hanging="142"/>
                                <w:rPr>
                                  <w:rFonts w:cstheme="minorHAnsi"/>
                                  <w:color w:val="000000" w:themeColor="text1"/>
                                </w:rPr>
                              </w:pPr>
                              <w:r>
                                <w:rPr>
                                  <w:rFonts w:cstheme="minorHAnsi"/>
                                  <w:color w:val="000000" w:themeColor="text1"/>
                                </w:rPr>
                                <w:t xml:space="preserve">Prinsip ekonomi dalam kegiatan distribusi:  </w:t>
                              </w:r>
                              <w:r w:rsidRPr="00F061FA">
                                <w:rPr>
                                  <w:rFonts w:cstheme="minorHAnsi"/>
                                  <w:bCs/>
                                  <w:color w:val="000000" w:themeColor="text1"/>
                                </w:rPr>
                                <w:t>menyampaikan barang dan jasa kepada konsumen dalam jumlah, mutu, dan waktu yang tepat dengan biaya tertentu</w:t>
                              </w:r>
                            </w:p>
                          </w:txbxContent>
                        </v:textbox>
                      </v:rect>
                    </v:group>
                  </v:group>
                  <v:line id="Straight Connector 8" o:spid="_x0000_s1064" style="position:absolute;visibility:visible;mso-wrap-style:square" from="45004,48900" to="72156,4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IQAMIAAADaAAAADwAAAGRycy9kb3ducmV2LnhtbERPz2vCMBS+D/wfwhN2W9N2IqMaZRbE&#10;IbvUjYm3R/Ns65qXkmTa/ffLYeDx4/u9XI+mF1dyvrOsIEtSEMS11R03Cj4/tk8vIHxA1thbJgW/&#10;5GG9mjwssdD2xhVdD6ERMYR9gQraEIZCSl+3ZNAndiCO3Nk6gyFC10jt8BbDTS/zNJ1Lgx3HhhYH&#10;Kluqvw8/RsH4le+35fP8XJ2q2bG8ZLvmfcNKPU7H1wWIQGO4i//db1pB3BqvxBs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IQAMIAAADaAAAADwAAAAAAAAAAAAAA&#10;AAChAgAAZHJzL2Rvd25yZXYueG1sUEsFBgAAAAAEAAQA+QAAAJADAAAAAA==&#10;" strokecolor="black [3213]" strokeweight="1.5pt">
                    <v:stroke joinstyle="miter"/>
                  </v:line>
                </v:group>
                <v:rect id="Rectangle 10" o:spid="_x0000_s1065" style="position:absolute;left:397;width:18841;height:2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iYsUA&#10;AADbAAAADwAAAGRycy9kb3ducmV2LnhtbESPQWvDMAyF74P9B6PCLmN1ukAZad3SFQa97LC2jB1F&#10;rMamsRxiL0n366fDYDeJ9/Tep/V2Cq0aqE8+soHFvABFXEfruTFwPr09vYBKGdliG5kM3CjBdnN/&#10;t8bKxpE/aDjmRkkIpwoNuJy7SutUOwqY5rEjFu0S+4BZ1r7RtsdRwkOrn4tiqQN6lgaHHe0d1dfj&#10;dzDwfivLw/BYXsezLxv/o79eP1005mE27VagMk353/x3fbCCL/Tyiw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yCJixQAAANsAAAAPAAAAAAAAAAAAAAAAAJgCAABkcnMv&#10;ZG93bnJldi54bWxQSwUGAAAAAAQABAD1AAAAigMAAAAA&#10;" fillcolor="white [3212]" stroked="f" strokeweight="1pt">
                  <v:textbox>
                    <w:txbxContent>
                      <w:p w:rsidR="00BA23BE" w:rsidRPr="00D05109" w:rsidRDefault="00BA23BE" w:rsidP="00BA23BE">
                        <w:pPr>
                          <w:jc w:val="center"/>
                          <w:rPr>
                            <w:b/>
                            <w:color w:val="000000" w:themeColor="text1"/>
                            <w:sz w:val="24"/>
                          </w:rPr>
                        </w:pPr>
                        <w:r w:rsidRPr="00D05109">
                          <w:rPr>
                            <w:b/>
                            <w:color w:val="000000" w:themeColor="text1"/>
                            <w:sz w:val="24"/>
                          </w:rPr>
                          <w:t>Refleksi</w:t>
                        </w:r>
                      </w:p>
                    </w:txbxContent>
                  </v:textbox>
                </v:rect>
              </v:group>
            </w:pict>
          </mc:Fallback>
        </mc:AlternateContent>
      </w:r>
      <w:bookmarkEnd w:id="0"/>
    </w:p>
    <w:sectPr w:rsidR="005A4EA0" w:rsidRPr="00055562" w:rsidSect="006A4FA4">
      <w:pgSz w:w="11906" w:h="16838"/>
      <w:pgMar w:top="992"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707A8E8"/>
    <w:multiLevelType w:val="singleLevel"/>
    <w:tmpl w:val="8707A8E8"/>
    <w:lvl w:ilvl="0">
      <w:start w:val="1"/>
      <w:numFmt w:val="lowerLetter"/>
      <w:lvlText w:val="%1."/>
      <w:lvlJc w:val="left"/>
      <w:pPr>
        <w:tabs>
          <w:tab w:val="left" w:pos="425"/>
        </w:tabs>
        <w:ind w:left="425" w:hanging="425"/>
      </w:pPr>
      <w:rPr>
        <w:rFonts w:hint="default"/>
      </w:rPr>
    </w:lvl>
  </w:abstractNum>
  <w:abstractNum w:abstractNumId="1">
    <w:nsid w:val="8CD2FC70"/>
    <w:multiLevelType w:val="singleLevel"/>
    <w:tmpl w:val="8CD2FC70"/>
    <w:lvl w:ilvl="0">
      <w:start w:val="1"/>
      <w:numFmt w:val="decimal"/>
      <w:lvlText w:val="%1."/>
      <w:lvlJc w:val="left"/>
      <w:pPr>
        <w:tabs>
          <w:tab w:val="left" w:pos="425"/>
        </w:tabs>
        <w:ind w:left="425" w:hanging="425"/>
      </w:pPr>
      <w:rPr>
        <w:rFonts w:hint="default"/>
      </w:rPr>
    </w:lvl>
  </w:abstractNum>
  <w:abstractNum w:abstractNumId="2">
    <w:nsid w:val="9574DF7B"/>
    <w:multiLevelType w:val="singleLevel"/>
    <w:tmpl w:val="9574DF7B"/>
    <w:lvl w:ilvl="0">
      <w:start w:val="1"/>
      <w:numFmt w:val="decimal"/>
      <w:lvlText w:val="%1."/>
      <w:lvlJc w:val="left"/>
      <w:pPr>
        <w:tabs>
          <w:tab w:val="left" w:pos="425"/>
        </w:tabs>
        <w:ind w:left="425" w:hanging="425"/>
      </w:pPr>
      <w:rPr>
        <w:rFonts w:hint="default"/>
        <w:b/>
        <w:bCs/>
      </w:rPr>
    </w:lvl>
  </w:abstractNum>
  <w:abstractNum w:abstractNumId="3">
    <w:nsid w:val="9AD13057"/>
    <w:multiLevelType w:val="singleLevel"/>
    <w:tmpl w:val="9AD13057"/>
    <w:lvl w:ilvl="0">
      <w:start w:val="1"/>
      <w:numFmt w:val="lowerLetter"/>
      <w:lvlText w:val="%1."/>
      <w:lvlJc w:val="left"/>
      <w:pPr>
        <w:tabs>
          <w:tab w:val="left" w:pos="425"/>
        </w:tabs>
        <w:ind w:left="425" w:hanging="425"/>
      </w:pPr>
      <w:rPr>
        <w:rFonts w:hint="default"/>
      </w:rPr>
    </w:lvl>
  </w:abstractNum>
  <w:abstractNum w:abstractNumId="4">
    <w:nsid w:val="B6EE62A1"/>
    <w:multiLevelType w:val="singleLevel"/>
    <w:tmpl w:val="B6EE62A1"/>
    <w:lvl w:ilvl="0">
      <w:start w:val="1"/>
      <w:numFmt w:val="lowerLetter"/>
      <w:lvlText w:val="%1."/>
      <w:lvlJc w:val="left"/>
      <w:pPr>
        <w:tabs>
          <w:tab w:val="left" w:pos="425"/>
        </w:tabs>
        <w:ind w:left="425" w:hanging="425"/>
      </w:pPr>
      <w:rPr>
        <w:rFonts w:hint="default"/>
      </w:rPr>
    </w:lvl>
  </w:abstractNum>
  <w:abstractNum w:abstractNumId="5">
    <w:nsid w:val="B8B85610"/>
    <w:multiLevelType w:val="singleLevel"/>
    <w:tmpl w:val="B8B85610"/>
    <w:lvl w:ilvl="0">
      <w:start w:val="1"/>
      <w:numFmt w:val="decimal"/>
      <w:lvlText w:val="%1."/>
      <w:lvlJc w:val="left"/>
      <w:pPr>
        <w:tabs>
          <w:tab w:val="left" w:pos="425"/>
        </w:tabs>
        <w:ind w:left="425" w:hanging="425"/>
      </w:pPr>
      <w:rPr>
        <w:rFonts w:hint="default"/>
      </w:rPr>
    </w:lvl>
  </w:abstractNum>
  <w:abstractNum w:abstractNumId="6">
    <w:nsid w:val="BA89A479"/>
    <w:multiLevelType w:val="singleLevel"/>
    <w:tmpl w:val="BA89A479"/>
    <w:lvl w:ilvl="0">
      <w:start w:val="1"/>
      <w:numFmt w:val="lowerLetter"/>
      <w:lvlText w:val="%1."/>
      <w:lvlJc w:val="left"/>
      <w:pPr>
        <w:tabs>
          <w:tab w:val="left" w:pos="425"/>
        </w:tabs>
        <w:ind w:left="425" w:hanging="425"/>
      </w:pPr>
      <w:rPr>
        <w:rFonts w:hint="default"/>
      </w:rPr>
    </w:lvl>
  </w:abstractNum>
  <w:abstractNum w:abstractNumId="7">
    <w:nsid w:val="C7072CA7"/>
    <w:multiLevelType w:val="singleLevel"/>
    <w:tmpl w:val="C7072CA7"/>
    <w:lvl w:ilvl="0">
      <w:start w:val="1"/>
      <w:numFmt w:val="decimal"/>
      <w:lvlText w:val="%1."/>
      <w:lvlJc w:val="left"/>
      <w:pPr>
        <w:tabs>
          <w:tab w:val="left" w:pos="425"/>
        </w:tabs>
        <w:ind w:left="425" w:hanging="425"/>
      </w:pPr>
      <w:rPr>
        <w:rFonts w:hint="default"/>
        <w:b/>
        <w:bCs/>
      </w:rPr>
    </w:lvl>
  </w:abstractNum>
  <w:abstractNum w:abstractNumId="8">
    <w:nsid w:val="0A923F77"/>
    <w:multiLevelType w:val="hybridMultilevel"/>
    <w:tmpl w:val="5214476C"/>
    <w:lvl w:ilvl="0" w:tplc="61B4BAEE">
      <w:start w:val="1"/>
      <w:numFmt w:val="lowerLetter"/>
      <w:lvlText w:val="%1."/>
      <w:lvlJc w:val="left"/>
      <w:pPr>
        <w:ind w:left="116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B7D59FB"/>
    <w:multiLevelType w:val="hybridMultilevel"/>
    <w:tmpl w:val="808E2AEE"/>
    <w:lvl w:ilvl="0" w:tplc="4C006A6F">
      <w:start w:val="1"/>
      <w:numFmt w:val="lowerLetter"/>
      <w:lvlText w:val="%1."/>
      <w:lvlJc w:val="left"/>
      <w:pPr>
        <w:ind w:left="1160" w:hanging="360"/>
      </w:pPr>
      <w:rPr>
        <w:rFonts w:hint="default"/>
      </w:rPr>
    </w:lvl>
    <w:lvl w:ilvl="1" w:tplc="04210019" w:tentative="1">
      <w:start w:val="1"/>
      <w:numFmt w:val="lowerLetter"/>
      <w:lvlText w:val="%2."/>
      <w:lvlJc w:val="left"/>
      <w:pPr>
        <w:ind w:left="1880" w:hanging="360"/>
      </w:pPr>
    </w:lvl>
    <w:lvl w:ilvl="2" w:tplc="0421001B" w:tentative="1">
      <w:start w:val="1"/>
      <w:numFmt w:val="lowerRoman"/>
      <w:lvlText w:val="%3."/>
      <w:lvlJc w:val="right"/>
      <w:pPr>
        <w:ind w:left="2600" w:hanging="180"/>
      </w:pPr>
    </w:lvl>
    <w:lvl w:ilvl="3" w:tplc="0421000F" w:tentative="1">
      <w:start w:val="1"/>
      <w:numFmt w:val="decimal"/>
      <w:lvlText w:val="%4."/>
      <w:lvlJc w:val="left"/>
      <w:pPr>
        <w:ind w:left="3320" w:hanging="360"/>
      </w:pPr>
    </w:lvl>
    <w:lvl w:ilvl="4" w:tplc="04210019" w:tentative="1">
      <w:start w:val="1"/>
      <w:numFmt w:val="lowerLetter"/>
      <w:lvlText w:val="%5."/>
      <w:lvlJc w:val="left"/>
      <w:pPr>
        <w:ind w:left="4040" w:hanging="360"/>
      </w:pPr>
    </w:lvl>
    <w:lvl w:ilvl="5" w:tplc="0421001B" w:tentative="1">
      <w:start w:val="1"/>
      <w:numFmt w:val="lowerRoman"/>
      <w:lvlText w:val="%6."/>
      <w:lvlJc w:val="right"/>
      <w:pPr>
        <w:ind w:left="4760" w:hanging="180"/>
      </w:pPr>
    </w:lvl>
    <w:lvl w:ilvl="6" w:tplc="0421000F" w:tentative="1">
      <w:start w:val="1"/>
      <w:numFmt w:val="decimal"/>
      <w:lvlText w:val="%7."/>
      <w:lvlJc w:val="left"/>
      <w:pPr>
        <w:ind w:left="5480" w:hanging="360"/>
      </w:pPr>
    </w:lvl>
    <w:lvl w:ilvl="7" w:tplc="04210019" w:tentative="1">
      <w:start w:val="1"/>
      <w:numFmt w:val="lowerLetter"/>
      <w:lvlText w:val="%8."/>
      <w:lvlJc w:val="left"/>
      <w:pPr>
        <w:ind w:left="6200" w:hanging="360"/>
      </w:pPr>
    </w:lvl>
    <w:lvl w:ilvl="8" w:tplc="0421001B" w:tentative="1">
      <w:start w:val="1"/>
      <w:numFmt w:val="lowerRoman"/>
      <w:lvlText w:val="%9."/>
      <w:lvlJc w:val="right"/>
      <w:pPr>
        <w:ind w:left="6920" w:hanging="180"/>
      </w:pPr>
    </w:lvl>
  </w:abstractNum>
  <w:abstractNum w:abstractNumId="10">
    <w:nsid w:val="0CD8186D"/>
    <w:multiLevelType w:val="singleLevel"/>
    <w:tmpl w:val="0CD8186D"/>
    <w:lvl w:ilvl="0">
      <w:start w:val="1"/>
      <w:numFmt w:val="decimal"/>
      <w:lvlText w:val="%1."/>
      <w:lvlJc w:val="left"/>
      <w:pPr>
        <w:tabs>
          <w:tab w:val="left" w:pos="425"/>
        </w:tabs>
        <w:ind w:left="425" w:hanging="425"/>
      </w:pPr>
      <w:rPr>
        <w:rFonts w:hint="default"/>
        <w:b/>
        <w:bCs/>
      </w:rPr>
    </w:lvl>
  </w:abstractNum>
  <w:abstractNum w:abstractNumId="11">
    <w:nsid w:val="1224C65F"/>
    <w:multiLevelType w:val="singleLevel"/>
    <w:tmpl w:val="4A16C5F0"/>
    <w:lvl w:ilvl="0">
      <w:start w:val="1"/>
      <w:numFmt w:val="lowerLetter"/>
      <w:lvlText w:val="%1."/>
      <w:lvlJc w:val="left"/>
      <w:pPr>
        <w:tabs>
          <w:tab w:val="left" w:pos="425"/>
        </w:tabs>
        <w:ind w:left="425" w:hanging="425"/>
      </w:pPr>
      <w:rPr>
        <w:rFonts w:hint="default"/>
        <w:sz w:val="22"/>
      </w:rPr>
    </w:lvl>
  </w:abstractNum>
  <w:abstractNum w:abstractNumId="12">
    <w:nsid w:val="13A009A6"/>
    <w:multiLevelType w:val="hybridMultilevel"/>
    <w:tmpl w:val="93A24BD8"/>
    <w:lvl w:ilvl="0" w:tplc="04210011">
      <w:start w:val="1"/>
      <w:numFmt w:val="decimal"/>
      <w:lvlText w:val="%1)"/>
      <w:lvlJc w:val="left"/>
      <w:pPr>
        <w:ind w:left="1688" w:hanging="360"/>
      </w:pPr>
    </w:lvl>
    <w:lvl w:ilvl="1" w:tplc="04210019" w:tentative="1">
      <w:start w:val="1"/>
      <w:numFmt w:val="lowerLetter"/>
      <w:lvlText w:val="%2."/>
      <w:lvlJc w:val="left"/>
      <w:pPr>
        <w:ind w:left="2408" w:hanging="360"/>
      </w:pPr>
    </w:lvl>
    <w:lvl w:ilvl="2" w:tplc="0421001B" w:tentative="1">
      <w:start w:val="1"/>
      <w:numFmt w:val="lowerRoman"/>
      <w:lvlText w:val="%3."/>
      <w:lvlJc w:val="right"/>
      <w:pPr>
        <w:ind w:left="3128" w:hanging="180"/>
      </w:pPr>
    </w:lvl>
    <w:lvl w:ilvl="3" w:tplc="0421000F" w:tentative="1">
      <w:start w:val="1"/>
      <w:numFmt w:val="decimal"/>
      <w:lvlText w:val="%4."/>
      <w:lvlJc w:val="left"/>
      <w:pPr>
        <w:ind w:left="3848" w:hanging="360"/>
      </w:pPr>
    </w:lvl>
    <w:lvl w:ilvl="4" w:tplc="04210019" w:tentative="1">
      <w:start w:val="1"/>
      <w:numFmt w:val="lowerLetter"/>
      <w:lvlText w:val="%5."/>
      <w:lvlJc w:val="left"/>
      <w:pPr>
        <w:ind w:left="4568" w:hanging="360"/>
      </w:pPr>
    </w:lvl>
    <w:lvl w:ilvl="5" w:tplc="0421001B" w:tentative="1">
      <w:start w:val="1"/>
      <w:numFmt w:val="lowerRoman"/>
      <w:lvlText w:val="%6."/>
      <w:lvlJc w:val="right"/>
      <w:pPr>
        <w:ind w:left="5288" w:hanging="180"/>
      </w:pPr>
    </w:lvl>
    <w:lvl w:ilvl="6" w:tplc="0421000F" w:tentative="1">
      <w:start w:val="1"/>
      <w:numFmt w:val="decimal"/>
      <w:lvlText w:val="%7."/>
      <w:lvlJc w:val="left"/>
      <w:pPr>
        <w:ind w:left="6008" w:hanging="360"/>
      </w:pPr>
    </w:lvl>
    <w:lvl w:ilvl="7" w:tplc="04210019" w:tentative="1">
      <w:start w:val="1"/>
      <w:numFmt w:val="lowerLetter"/>
      <w:lvlText w:val="%8."/>
      <w:lvlJc w:val="left"/>
      <w:pPr>
        <w:ind w:left="6728" w:hanging="360"/>
      </w:pPr>
    </w:lvl>
    <w:lvl w:ilvl="8" w:tplc="0421001B" w:tentative="1">
      <w:start w:val="1"/>
      <w:numFmt w:val="lowerRoman"/>
      <w:lvlText w:val="%9."/>
      <w:lvlJc w:val="right"/>
      <w:pPr>
        <w:ind w:left="7448" w:hanging="180"/>
      </w:pPr>
    </w:lvl>
  </w:abstractNum>
  <w:abstractNum w:abstractNumId="13">
    <w:nsid w:val="1532CEBD"/>
    <w:multiLevelType w:val="singleLevel"/>
    <w:tmpl w:val="18668B30"/>
    <w:lvl w:ilvl="0">
      <w:start w:val="1"/>
      <w:numFmt w:val="lowerLetter"/>
      <w:lvlText w:val="%1."/>
      <w:lvlJc w:val="left"/>
      <w:pPr>
        <w:tabs>
          <w:tab w:val="left" w:pos="425"/>
        </w:tabs>
        <w:ind w:left="425" w:hanging="425"/>
      </w:pPr>
      <w:rPr>
        <w:rFonts w:hint="default"/>
        <w:sz w:val="22"/>
      </w:rPr>
    </w:lvl>
  </w:abstractNum>
  <w:abstractNum w:abstractNumId="14">
    <w:nsid w:val="1F7160E4"/>
    <w:multiLevelType w:val="multilevel"/>
    <w:tmpl w:val="1F7160E4"/>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5">
    <w:nsid w:val="20337E75"/>
    <w:multiLevelType w:val="hybridMultilevel"/>
    <w:tmpl w:val="542A292A"/>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6">
    <w:nsid w:val="21100805"/>
    <w:multiLevelType w:val="multilevel"/>
    <w:tmpl w:val="21100805"/>
    <w:lvl w:ilvl="0">
      <w:start w:val="1"/>
      <w:numFmt w:val="lowerLetter"/>
      <w:lvlText w:val="%1."/>
      <w:lvlJc w:val="left"/>
      <w:pPr>
        <w:ind w:left="720" w:hanging="360"/>
      </w:pPr>
      <w:rPr>
        <w:rFonts w:ascii="Calibri" w:hAnsi="Calibri" w:cstheme="minorHAnsi" w:hint="default"/>
        <w:b w:val="0"/>
        <w:bCs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AA147B"/>
    <w:multiLevelType w:val="hybridMultilevel"/>
    <w:tmpl w:val="EA8C8DB2"/>
    <w:lvl w:ilvl="0" w:tplc="5170A130">
      <w:start w:val="1"/>
      <w:numFmt w:val="lowerLetter"/>
      <w:lvlText w:val="%1."/>
      <w:lvlJc w:val="left"/>
      <w:pPr>
        <w:ind w:left="720" w:hanging="360"/>
      </w:pPr>
      <w:rPr>
        <w:rFonts w:asciiTheme="minorHAnsi" w:hAnsiTheme="minorHAnsi" w:cstheme="minorHAnsi" w:hint="default"/>
        <w:b w:val="0"/>
        <w:i w:val="0"/>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A7C0990"/>
    <w:multiLevelType w:val="multilevel"/>
    <w:tmpl w:val="2A7C0990"/>
    <w:lvl w:ilvl="0">
      <w:start w:val="1"/>
      <w:numFmt w:val="bullet"/>
      <w:lvlText w:val=""/>
      <w:lvlJc w:val="left"/>
      <w:pPr>
        <w:ind w:left="2911" w:hanging="360"/>
      </w:pPr>
      <w:rPr>
        <w:rFonts w:ascii="Symbol" w:hAnsi="Symbol" w:hint="default"/>
      </w:rPr>
    </w:lvl>
    <w:lvl w:ilvl="1">
      <w:start w:val="1"/>
      <w:numFmt w:val="bullet"/>
      <w:lvlText w:val="o"/>
      <w:lvlJc w:val="left"/>
      <w:pPr>
        <w:ind w:left="2922" w:hanging="360"/>
      </w:pPr>
      <w:rPr>
        <w:rFonts w:ascii="Courier New" w:hAnsi="Courier New" w:cs="Courier New" w:hint="default"/>
      </w:rPr>
    </w:lvl>
    <w:lvl w:ilvl="2">
      <w:start w:val="1"/>
      <w:numFmt w:val="bullet"/>
      <w:lvlText w:val=""/>
      <w:lvlJc w:val="left"/>
      <w:pPr>
        <w:ind w:left="3642" w:hanging="360"/>
      </w:pPr>
      <w:rPr>
        <w:rFonts w:ascii="Wingdings" w:hAnsi="Wingdings" w:hint="default"/>
      </w:rPr>
    </w:lvl>
    <w:lvl w:ilvl="3">
      <w:start w:val="1"/>
      <w:numFmt w:val="bullet"/>
      <w:lvlText w:val=""/>
      <w:lvlJc w:val="left"/>
      <w:pPr>
        <w:ind w:left="4362" w:hanging="360"/>
      </w:pPr>
      <w:rPr>
        <w:rFonts w:ascii="Symbol" w:hAnsi="Symbol" w:hint="default"/>
      </w:rPr>
    </w:lvl>
    <w:lvl w:ilvl="4">
      <w:start w:val="1"/>
      <w:numFmt w:val="bullet"/>
      <w:lvlText w:val="o"/>
      <w:lvlJc w:val="left"/>
      <w:pPr>
        <w:ind w:left="5082" w:hanging="360"/>
      </w:pPr>
      <w:rPr>
        <w:rFonts w:ascii="Courier New" w:hAnsi="Courier New" w:cs="Courier New" w:hint="default"/>
      </w:rPr>
    </w:lvl>
    <w:lvl w:ilvl="5">
      <w:start w:val="1"/>
      <w:numFmt w:val="bullet"/>
      <w:lvlText w:val=""/>
      <w:lvlJc w:val="left"/>
      <w:pPr>
        <w:ind w:left="5802" w:hanging="360"/>
      </w:pPr>
      <w:rPr>
        <w:rFonts w:ascii="Wingdings" w:hAnsi="Wingdings" w:hint="default"/>
      </w:rPr>
    </w:lvl>
    <w:lvl w:ilvl="6">
      <w:start w:val="1"/>
      <w:numFmt w:val="bullet"/>
      <w:lvlText w:val=""/>
      <w:lvlJc w:val="left"/>
      <w:pPr>
        <w:ind w:left="6522" w:hanging="360"/>
      </w:pPr>
      <w:rPr>
        <w:rFonts w:ascii="Symbol" w:hAnsi="Symbol" w:hint="default"/>
      </w:rPr>
    </w:lvl>
    <w:lvl w:ilvl="7">
      <w:start w:val="1"/>
      <w:numFmt w:val="bullet"/>
      <w:lvlText w:val="o"/>
      <w:lvlJc w:val="left"/>
      <w:pPr>
        <w:ind w:left="7242" w:hanging="360"/>
      </w:pPr>
      <w:rPr>
        <w:rFonts w:ascii="Courier New" w:hAnsi="Courier New" w:cs="Courier New" w:hint="default"/>
      </w:rPr>
    </w:lvl>
    <w:lvl w:ilvl="8">
      <w:start w:val="1"/>
      <w:numFmt w:val="bullet"/>
      <w:lvlText w:val=""/>
      <w:lvlJc w:val="left"/>
      <w:pPr>
        <w:ind w:left="7962" w:hanging="360"/>
      </w:pPr>
      <w:rPr>
        <w:rFonts w:ascii="Wingdings" w:hAnsi="Wingdings" w:hint="default"/>
      </w:rPr>
    </w:lvl>
  </w:abstractNum>
  <w:abstractNum w:abstractNumId="19">
    <w:nsid w:val="2E2B5185"/>
    <w:multiLevelType w:val="multilevel"/>
    <w:tmpl w:val="C8CA947A"/>
    <w:lvl w:ilvl="0">
      <w:start w:val="1"/>
      <w:numFmt w:val="lowerLetter"/>
      <w:lvlText w:val="%1."/>
      <w:lvlJc w:val="left"/>
      <w:pPr>
        <w:ind w:left="1080" w:hanging="360"/>
      </w:pPr>
      <w:rPr>
        <w:rFonts w:ascii="Times New Roman" w:hAnsi="Times New Roman" w:hint="default"/>
        <w:b w:val="0"/>
        <w:i w:val="0"/>
        <w:sz w:val="22"/>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nsid w:val="2E7F3F54"/>
    <w:multiLevelType w:val="singleLevel"/>
    <w:tmpl w:val="89808C74"/>
    <w:lvl w:ilvl="0">
      <w:start w:val="1"/>
      <w:numFmt w:val="lowerLetter"/>
      <w:lvlText w:val="%1."/>
      <w:lvlJc w:val="left"/>
      <w:pPr>
        <w:tabs>
          <w:tab w:val="left" w:pos="425"/>
        </w:tabs>
        <w:ind w:left="425" w:hanging="425"/>
      </w:pPr>
      <w:rPr>
        <w:rFonts w:hint="default"/>
        <w:sz w:val="22"/>
      </w:rPr>
    </w:lvl>
  </w:abstractNum>
  <w:abstractNum w:abstractNumId="21">
    <w:nsid w:val="385A77C4"/>
    <w:multiLevelType w:val="singleLevel"/>
    <w:tmpl w:val="47BA1CAE"/>
    <w:lvl w:ilvl="0">
      <w:start w:val="1"/>
      <w:numFmt w:val="lowerLetter"/>
      <w:lvlText w:val="%1."/>
      <w:lvlJc w:val="left"/>
      <w:pPr>
        <w:tabs>
          <w:tab w:val="left" w:pos="425"/>
        </w:tabs>
        <w:ind w:left="425" w:hanging="425"/>
      </w:pPr>
      <w:rPr>
        <w:rFonts w:hint="default"/>
        <w:sz w:val="22"/>
      </w:rPr>
    </w:lvl>
  </w:abstractNum>
  <w:abstractNum w:abstractNumId="22">
    <w:nsid w:val="3BA0374C"/>
    <w:multiLevelType w:val="hybridMultilevel"/>
    <w:tmpl w:val="394A4976"/>
    <w:lvl w:ilvl="0" w:tplc="B6D495FA">
      <w:start w:val="1"/>
      <w:numFmt w:val="decimal"/>
      <w:lvlText w:val="%1)"/>
      <w:lvlJc w:val="left"/>
      <w:pPr>
        <w:ind w:left="1571"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3">
    <w:nsid w:val="3F5E8E0D"/>
    <w:multiLevelType w:val="singleLevel"/>
    <w:tmpl w:val="3F5E8E0D"/>
    <w:lvl w:ilvl="0">
      <w:start w:val="1"/>
      <w:numFmt w:val="lowerLetter"/>
      <w:lvlText w:val="%1."/>
      <w:lvlJc w:val="left"/>
      <w:pPr>
        <w:tabs>
          <w:tab w:val="left" w:pos="425"/>
        </w:tabs>
        <w:ind w:left="425" w:hanging="425"/>
      </w:pPr>
      <w:rPr>
        <w:rFonts w:hint="default"/>
      </w:rPr>
    </w:lvl>
  </w:abstractNum>
  <w:abstractNum w:abstractNumId="24">
    <w:nsid w:val="3F7F51AD"/>
    <w:multiLevelType w:val="singleLevel"/>
    <w:tmpl w:val="B97082EA"/>
    <w:lvl w:ilvl="0">
      <w:start w:val="1"/>
      <w:numFmt w:val="lowerLetter"/>
      <w:lvlText w:val="%1."/>
      <w:lvlJc w:val="left"/>
      <w:pPr>
        <w:tabs>
          <w:tab w:val="left" w:pos="425"/>
        </w:tabs>
        <w:ind w:left="425" w:hanging="425"/>
      </w:pPr>
      <w:rPr>
        <w:rFonts w:hint="default"/>
        <w:sz w:val="22"/>
      </w:rPr>
    </w:lvl>
  </w:abstractNum>
  <w:abstractNum w:abstractNumId="25">
    <w:nsid w:val="404C532F"/>
    <w:multiLevelType w:val="hybridMultilevel"/>
    <w:tmpl w:val="0C1251EA"/>
    <w:lvl w:ilvl="0" w:tplc="4C006A6F">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6">
    <w:nsid w:val="40901DBA"/>
    <w:multiLevelType w:val="hybridMultilevel"/>
    <w:tmpl w:val="900EFBA8"/>
    <w:lvl w:ilvl="0" w:tplc="4C006A6F">
      <w:start w:val="1"/>
      <w:numFmt w:val="lowerLetter"/>
      <w:lvlText w:val="%1."/>
      <w:lvlJc w:val="left"/>
      <w:pPr>
        <w:ind w:left="1160" w:hanging="360"/>
      </w:pPr>
      <w:rPr>
        <w:rFonts w:hint="default"/>
      </w:rPr>
    </w:lvl>
    <w:lvl w:ilvl="1" w:tplc="04210019" w:tentative="1">
      <w:start w:val="1"/>
      <w:numFmt w:val="lowerLetter"/>
      <w:lvlText w:val="%2."/>
      <w:lvlJc w:val="left"/>
      <w:pPr>
        <w:ind w:left="1880" w:hanging="360"/>
      </w:pPr>
    </w:lvl>
    <w:lvl w:ilvl="2" w:tplc="0421001B" w:tentative="1">
      <w:start w:val="1"/>
      <w:numFmt w:val="lowerRoman"/>
      <w:lvlText w:val="%3."/>
      <w:lvlJc w:val="right"/>
      <w:pPr>
        <w:ind w:left="2600" w:hanging="180"/>
      </w:pPr>
    </w:lvl>
    <w:lvl w:ilvl="3" w:tplc="0421000F" w:tentative="1">
      <w:start w:val="1"/>
      <w:numFmt w:val="decimal"/>
      <w:lvlText w:val="%4."/>
      <w:lvlJc w:val="left"/>
      <w:pPr>
        <w:ind w:left="3320" w:hanging="360"/>
      </w:pPr>
    </w:lvl>
    <w:lvl w:ilvl="4" w:tplc="04210019" w:tentative="1">
      <w:start w:val="1"/>
      <w:numFmt w:val="lowerLetter"/>
      <w:lvlText w:val="%5."/>
      <w:lvlJc w:val="left"/>
      <w:pPr>
        <w:ind w:left="4040" w:hanging="360"/>
      </w:pPr>
    </w:lvl>
    <w:lvl w:ilvl="5" w:tplc="0421001B" w:tentative="1">
      <w:start w:val="1"/>
      <w:numFmt w:val="lowerRoman"/>
      <w:lvlText w:val="%6."/>
      <w:lvlJc w:val="right"/>
      <w:pPr>
        <w:ind w:left="4760" w:hanging="180"/>
      </w:pPr>
    </w:lvl>
    <w:lvl w:ilvl="6" w:tplc="0421000F" w:tentative="1">
      <w:start w:val="1"/>
      <w:numFmt w:val="decimal"/>
      <w:lvlText w:val="%7."/>
      <w:lvlJc w:val="left"/>
      <w:pPr>
        <w:ind w:left="5480" w:hanging="360"/>
      </w:pPr>
    </w:lvl>
    <w:lvl w:ilvl="7" w:tplc="04210019" w:tentative="1">
      <w:start w:val="1"/>
      <w:numFmt w:val="lowerLetter"/>
      <w:lvlText w:val="%8."/>
      <w:lvlJc w:val="left"/>
      <w:pPr>
        <w:ind w:left="6200" w:hanging="360"/>
      </w:pPr>
    </w:lvl>
    <w:lvl w:ilvl="8" w:tplc="0421001B" w:tentative="1">
      <w:start w:val="1"/>
      <w:numFmt w:val="lowerRoman"/>
      <w:lvlText w:val="%9."/>
      <w:lvlJc w:val="right"/>
      <w:pPr>
        <w:ind w:left="6920" w:hanging="180"/>
      </w:pPr>
    </w:lvl>
  </w:abstractNum>
  <w:abstractNum w:abstractNumId="27">
    <w:nsid w:val="40D14087"/>
    <w:multiLevelType w:val="hybridMultilevel"/>
    <w:tmpl w:val="82C65A0E"/>
    <w:lvl w:ilvl="0" w:tplc="4C006A6F">
      <w:start w:val="1"/>
      <w:numFmt w:val="lowerLetter"/>
      <w:lvlText w:val="%1."/>
      <w:lvlJc w:val="left"/>
      <w:pPr>
        <w:ind w:left="1145" w:hanging="360"/>
      </w:pPr>
      <w:rPr>
        <w:rFonts w:hint="default"/>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28">
    <w:nsid w:val="4AEA3F4F"/>
    <w:multiLevelType w:val="multilevel"/>
    <w:tmpl w:val="4AEA3F4F"/>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E2D5803"/>
    <w:multiLevelType w:val="multilevel"/>
    <w:tmpl w:val="4E2D5803"/>
    <w:lvl w:ilvl="0">
      <w:start w:val="1"/>
      <w:numFmt w:val="lowerLetter"/>
      <w:lvlText w:val="%1."/>
      <w:lvlJc w:val="left"/>
      <w:pPr>
        <w:ind w:left="1146" w:hanging="360"/>
      </w:pPr>
      <w:rPr>
        <w:rFonts w:asciiTheme="minorHAnsi" w:hAnsiTheme="minorHAnsi" w:cstheme="minorHAnsi" w:hint="default"/>
        <w:b w:val="0"/>
        <w:i w:val="0"/>
        <w:sz w:val="24"/>
        <w:szCs w:val="24"/>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0">
    <w:nsid w:val="501A4863"/>
    <w:multiLevelType w:val="multilevel"/>
    <w:tmpl w:val="1CB6D17A"/>
    <w:lvl w:ilvl="0">
      <w:start w:val="1"/>
      <w:numFmt w:val="lowerLetter"/>
      <w:lvlText w:val="%1."/>
      <w:lvlJc w:val="left"/>
      <w:pPr>
        <w:ind w:left="720" w:hanging="360"/>
      </w:pPr>
      <w:rPr>
        <w:rFonts w:asciiTheme="minorHAnsi" w:hAnsiTheme="minorHAnsi" w:cstheme="minorHAnsi" w:hint="default"/>
        <w:b w:val="0"/>
        <w:i w:val="0"/>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55B21C"/>
    <w:multiLevelType w:val="singleLevel"/>
    <w:tmpl w:val="5255B21C"/>
    <w:lvl w:ilvl="0">
      <w:start w:val="1"/>
      <w:numFmt w:val="decimal"/>
      <w:lvlText w:val="%1."/>
      <w:lvlJc w:val="left"/>
      <w:pPr>
        <w:tabs>
          <w:tab w:val="left" w:pos="425"/>
        </w:tabs>
        <w:ind w:left="425" w:hanging="425"/>
      </w:pPr>
      <w:rPr>
        <w:rFonts w:hint="default"/>
      </w:rPr>
    </w:lvl>
  </w:abstractNum>
  <w:abstractNum w:abstractNumId="32">
    <w:nsid w:val="583A6ABE"/>
    <w:multiLevelType w:val="hybridMultilevel"/>
    <w:tmpl w:val="7150AAFA"/>
    <w:lvl w:ilvl="0" w:tplc="E056D980">
      <w:start w:val="1"/>
      <w:numFmt w:val="lowerLetter"/>
      <w:lvlText w:val="%1."/>
      <w:lvlJc w:val="left"/>
      <w:pPr>
        <w:ind w:left="1145"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33">
    <w:nsid w:val="591495BB"/>
    <w:multiLevelType w:val="singleLevel"/>
    <w:tmpl w:val="0750F2FC"/>
    <w:lvl w:ilvl="0">
      <w:start w:val="1"/>
      <w:numFmt w:val="lowerLetter"/>
      <w:lvlText w:val="%1."/>
      <w:lvlJc w:val="left"/>
      <w:pPr>
        <w:tabs>
          <w:tab w:val="left" w:pos="425"/>
        </w:tabs>
        <w:ind w:left="425" w:hanging="425"/>
      </w:pPr>
      <w:rPr>
        <w:rFonts w:hint="default"/>
        <w:sz w:val="22"/>
      </w:rPr>
    </w:lvl>
  </w:abstractNum>
  <w:abstractNum w:abstractNumId="34">
    <w:nsid w:val="5DCE03A6"/>
    <w:multiLevelType w:val="hybridMultilevel"/>
    <w:tmpl w:val="6576C64A"/>
    <w:lvl w:ilvl="0" w:tplc="4C006A6F">
      <w:start w:val="1"/>
      <w:numFmt w:val="lowerLetter"/>
      <w:lvlText w:val="%1."/>
      <w:lvlJc w:val="left"/>
      <w:pPr>
        <w:ind w:left="1145" w:hanging="360"/>
      </w:pPr>
      <w:rPr>
        <w:rFonts w:hint="default"/>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35">
    <w:nsid w:val="64547A06"/>
    <w:multiLevelType w:val="singleLevel"/>
    <w:tmpl w:val="64547A06"/>
    <w:lvl w:ilvl="0">
      <w:start w:val="1"/>
      <w:numFmt w:val="lowerLetter"/>
      <w:lvlText w:val="%1."/>
      <w:lvlJc w:val="left"/>
      <w:pPr>
        <w:tabs>
          <w:tab w:val="left" w:pos="425"/>
        </w:tabs>
        <w:ind w:left="425" w:hanging="425"/>
      </w:pPr>
      <w:rPr>
        <w:rFonts w:hint="default"/>
      </w:rPr>
    </w:lvl>
  </w:abstractNum>
  <w:abstractNum w:abstractNumId="36">
    <w:nsid w:val="654027B2"/>
    <w:multiLevelType w:val="hybridMultilevel"/>
    <w:tmpl w:val="D83E470A"/>
    <w:lvl w:ilvl="0" w:tplc="B6489880">
      <w:start w:val="1"/>
      <w:numFmt w:val="lowerLetter"/>
      <w:lvlText w:val="%1."/>
      <w:lvlJc w:val="left"/>
      <w:pPr>
        <w:ind w:left="720" w:hanging="360"/>
      </w:pPr>
      <w:rPr>
        <w:rFonts w:asciiTheme="minorHAnsi" w:hAnsiTheme="minorHAnsi" w:cstheme="minorHAnsi" w:hint="default"/>
        <w:b w:val="0"/>
        <w:i w:val="0"/>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8EF5AA3"/>
    <w:multiLevelType w:val="hybridMultilevel"/>
    <w:tmpl w:val="EB08596C"/>
    <w:lvl w:ilvl="0" w:tplc="4C006A6F">
      <w:start w:val="1"/>
      <w:numFmt w:val="lowerLetter"/>
      <w:lvlText w:val="%1."/>
      <w:lvlJc w:val="left"/>
      <w:pPr>
        <w:ind w:left="1145" w:hanging="360"/>
      </w:pPr>
      <w:rPr>
        <w:rFonts w:hint="default"/>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38">
    <w:nsid w:val="69CF9044"/>
    <w:multiLevelType w:val="singleLevel"/>
    <w:tmpl w:val="69CF9044"/>
    <w:lvl w:ilvl="0">
      <w:start w:val="1"/>
      <w:numFmt w:val="lowerLetter"/>
      <w:lvlText w:val="%1."/>
      <w:lvlJc w:val="left"/>
      <w:pPr>
        <w:tabs>
          <w:tab w:val="left" w:pos="425"/>
        </w:tabs>
        <w:ind w:left="425" w:hanging="425"/>
      </w:pPr>
      <w:rPr>
        <w:rFonts w:hint="default"/>
      </w:rPr>
    </w:lvl>
  </w:abstractNum>
  <w:abstractNum w:abstractNumId="39">
    <w:nsid w:val="6BC11182"/>
    <w:multiLevelType w:val="multilevel"/>
    <w:tmpl w:val="6BC111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3370B64"/>
    <w:multiLevelType w:val="singleLevel"/>
    <w:tmpl w:val="3A5AEEBE"/>
    <w:lvl w:ilvl="0">
      <w:start w:val="1"/>
      <w:numFmt w:val="lowerLetter"/>
      <w:lvlText w:val="%1."/>
      <w:lvlJc w:val="left"/>
      <w:pPr>
        <w:tabs>
          <w:tab w:val="left" w:pos="425"/>
        </w:tabs>
        <w:ind w:left="425" w:hanging="425"/>
      </w:pPr>
      <w:rPr>
        <w:rFonts w:hint="default"/>
        <w:sz w:val="22"/>
      </w:rPr>
    </w:lvl>
  </w:abstractNum>
  <w:abstractNum w:abstractNumId="41">
    <w:nsid w:val="7CC97503"/>
    <w:multiLevelType w:val="hybridMultilevel"/>
    <w:tmpl w:val="94505116"/>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2">
    <w:nsid w:val="7F7C41A1"/>
    <w:multiLevelType w:val="singleLevel"/>
    <w:tmpl w:val="7F7C41A1"/>
    <w:lvl w:ilvl="0">
      <w:start w:val="1"/>
      <w:numFmt w:val="bullet"/>
      <w:lvlText w:val=""/>
      <w:lvlJc w:val="left"/>
      <w:pPr>
        <w:tabs>
          <w:tab w:val="left" w:pos="420"/>
        </w:tabs>
        <w:ind w:left="420" w:hanging="420"/>
      </w:pPr>
      <w:rPr>
        <w:rFonts w:ascii="Wingdings" w:hAnsi="Wingdings" w:hint="default"/>
      </w:rPr>
    </w:lvl>
  </w:abstractNum>
  <w:num w:numId="1">
    <w:abstractNumId w:val="28"/>
  </w:num>
  <w:num w:numId="2">
    <w:abstractNumId w:val="25"/>
  </w:num>
  <w:num w:numId="3">
    <w:abstractNumId w:val="15"/>
  </w:num>
  <w:num w:numId="4">
    <w:abstractNumId w:val="14"/>
  </w:num>
  <w:num w:numId="5">
    <w:abstractNumId w:val="31"/>
  </w:num>
  <w:num w:numId="6">
    <w:abstractNumId w:val="1"/>
  </w:num>
  <w:num w:numId="7">
    <w:abstractNumId w:val="23"/>
  </w:num>
  <w:num w:numId="8">
    <w:abstractNumId w:val="5"/>
  </w:num>
  <w:num w:numId="9">
    <w:abstractNumId w:val="20"/>
  </w:num>
  <w:num w:numId="10">
    <w:abstractNumId w:val="21"/>
  </w:num>
  <w:num w:numId="11">
    <w:abstractNumId w:val="33"/>
  </w:num>
  <w:num w:numId="12">
    <w:abstractNumId w:val="24"/>
  </w:num>
  <w:num w:numId="13">
    <w:abstractNumId w:val="40"/>
  </w:num>
  <w:num w:numId="14">
    <w:abstractNumId w:val="13"/>
  </w:num>
  <w:num w:numId="15">
    <w:abstractNumId w:val="11"/>
  </w:num>
  <w:num w:numId="16">
    <w:abstractNumId w:val="32"/>
  </w:num>
  <w:num w:numId="17">
    <w:abstractNumId w:val="22"/>
  </w:num>
  <w:num w:numId="18">
    <w:abstractNumId w:val="36"/>
  </w:num>
  <w:num w:numId="19">
    <w:abstractNumId w:val="17"/>
  </w:num>
  <w:num w:numId="20">
    <w:abstractNumId w:val="39"/>
  </w:num>
  <w:num w:numId="21">
    <w:abstractNumId w:val="9"/>
  </w:num>
  <w:num w:numId="22">
    <w:abstractNumId w:val="3"/>
  </w:num>
  <w:num w:numId="23">
    <w:abstractNumId w:val="0"/>
  </w:num>
  <w:num w:numId="24">
    <w:abstractNumId w:val="7"/>
  </w:num>
  <w:num w:numId="25">
    <w:abstractNumId w:val="16"/>
  </w:num>
  <w:num w:numId="26">
    <w:abstractNumId w:val="29"/>
  </w:num>
  <w:num w:numId="27">
    <w:abstractNumId w:val="10"/>
  </w:num>
  <w:num w:numId="28">
    <w:abstractNumId w:val="6"/>
  </w:num>
  <w:num w:numId="29">
    <w:abstractNumId w:val="2"/>
  </w:num>
  <w:num w:numId="30">
    <w:abstractNumId w:val="42"/>
  </w:num>
  <w:num w:numId="31">
    <w:abstractNumId w:val="35"/>
  </w:num>
  <w:num w:numId="32">
    <w:abstractNumId w:val="4"/>
  </w:num>
  <w:num w:numId="33">
    <w:abstractNumId w:val="38"/>
  </w:num>
  <w:num w:numId="34">
    <w:abstractNumId w:val="26"/>
  </w:num>
  <w:num w:numId="35">
    <w:abstractNumId w:val="41"/>
  </w:num>
  <w:num w:numId="36">
    <w:abstractNumId w:val="12"/>
  </w:num>
  <w:num w:numId="37">
    <w:abstractNumId w:val="8"/>
  </w:num>
  <w:num w:numId="38">
    <w:abstractNumId w:val="27"/>
  </w:num>
  <w:num w:numId="39">
    <w:abstractNumId w:val="37"/>
  </w:num>
  <w:num w:numId="40">
    <w:abstractNumId w:val="34"/>
  </w:num>
  <w:num w:numId="41">
    <w:abstractNumId w:val="18"/>
  </w:num>
  <w:num w:numId="42">
    <w:abstractNumId w:val="3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49C"/>
    <w:rsid w:val="00055562"/>
    <w:rsid w:val="001154C7"/>
    <w:rsid w:val="0011749C"/>
    <w:rsid w:val="00165F6A"/>
    <w:rsid w:val="00316B7E"/>
    <w:rsid w:val="00342464"/>
    <w:rsid w:val="003633DC"/>
    <w:rsid w:val="004539E1"/>
    <w:rsid w:val="00572205"/>
    <w:rsid w:val="005A4EA0"/>
    <w:rsid w:val="00610BD6"/>
    <w:rsid w:val="006504EA"/>
    <w:rsid w:val="006A4FA4"/>
    <w:rsid w:val="007954B2"/>
    <w:rsid w:val="008E4940"/>
    <w:rsid w:val="008F09BD"/>
    <w:rsid w:val="009237BA"/>
    <w:rsid w:val="00987ABA"/>
    <w:rsid w:val="009D2646"/>
    <w:rsid w:val="00A304CB"/>
    <w:rsid w:val="00A95ED6"/>
    <w:rsid w:val="00B96925"/>
    <w:rsid w:val="00BA23BE"/>
    <w:rsid w:val="00BF13F7"/>
    <w:rsid w:val="00DD6F72"/>
    <w:rsid w:val="00EB5212"/>
    <w:rsid w:val="00F82804"/>
    <w:rsid w:val="00F84B2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97CEA4-3156-46C4-A959-C2D7D4AB0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DD6F72"/>
    <w:pPr>
      <w:ind w:left="720"/>
      <w:contextualSpacing/>
    </w:pPr>
  </w:style>
  <w:style w:type="character" w:customStyle="1" w:styleId="ListParagraphChar">
    <w:name w:val="List Paragraph Char"/>
    <w:link w:val="ListParagraph"/>
    <w:uiPriority w:val="1"/>
    <w:qFormat/>
    <w:locked/>
    <w:rsid w:val="00DD6F72"/>
  </w:style>
  <w:style w:type="table" w:styleId="TableGrid">
    <w:name w:val="Table Grid"/>
    <w:basedOn w:val="TableNormal"/>
    <w:uiPriority w:val="59"/>
    <w:qFormat/>
    <w:rsid w:val="009D2646"/>
    <w:pPr>
      <w:spacing w:after="0" w:line="240"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qFormat/>
    <w:rsid w:val="003633DC"/>
    <w:pPr>
      <w:spacing w:after="0" w:line="240" w:lineRule="auto"/>
    </w:pPr>
    <w:rPr>
      <w:rFonts w:eastAsiaTheme="minorEastAsia"/>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504EA"/>
    <w:pPr>
      <w:spacing w:after="0" w:line="240"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954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19</Pages>
  <Words>4729</Words>
  <Characters>26957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19</cp:revision>
  <dcterms:created xsi:type="dcterms:W3CDTF">2022-06-23T08:50:00Z</dcterms:created>
  <dcterms:modified xsi:type="dcterms:W3CDTF">2022-06-23T10:15:00Z</dcterms:modified>
</cp:coreProperties>
</file>